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952A" w14:textId="599F9C8F"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4"/>
      <w:bookmarkStart w:id="1" w:name="OLE_LINK25"/>
      <w:r>
        <w:rPr>
          <w:rFonts w:ascii="Arial" w:eastAsia="宋体" w:hAnsi="Arial" w:cs="Arial"/>
          <w:b/>
          <w:bCs/>
          <w:sz w:val="24"/>
        </w:rPr>
        <w:t>3GPP TSG-RAN WG2 Meeting #1</w:t>
      </w:r>
      <w:r>
        <w:rPr>
          <w:rFonts w:ascii="Arial" w:eastAsia="宋体" w:hAnsi="Arial" w:cs="Arial" w:hint="eastAsia"/>
          <w:b/>
          <w:bCs/>
          <w:sz w:val="24"/>
        </w:rPr>
        <w:t>1</w:t>
      </w:r>
      <w:r w:rsidR="00DF778E">
        <w:rPr>
          <w:rFonts w:ascii="Arial" w:eastAsia="宋体" w:hAnsi="Arial" w:cs="Arial" w:hint="eastAsia"/>
          <w:b/>
          <w:bCs/>
          <w:sz w:val="24"/>
          <w:lang w:eastAsia="zh-CN"/>
        </w:rPr>
        <w:t>6</w:t>
      </w:r>
      <w:r>
        <w:rPr>
          <w:rFonts w:ascii="Arial" w:eastAsia="宋体" w:hAnsi="Arial" w:cs="Arial" w:hint="eastAsia"/>
          <w:b/>
          <w:bCs/>
          <w:sz w:val="24"/>
          <w:lang w:eastAsia="zh-CN"/>
        </w:rPr>
        <w:t xml:space="preserve"> </w:t>
      </w:r>
      <w:r>
        <w:rPr>
          <w:rFonts w:ascii="Arial" w:eastAsia="宋体" w:hAnsi="Arial" w:cs="Arial"/>
          <w:b/>
          <w:bCs/>
          <w:sz w:val="24"/>
        </w:rPr>
        <w:t>electronic</w:t>
      </w:r>
      <w:r>
        <w:rPr>
          <w:rFonts w:ascii="Arial" w:eastAsia="宋体" w:hAnsi="Arial" w:cs="Arial"/>
          <w:b/>
          <w:bCs/>
          <w:sz w:val="24"/>
          <w:lang w:eastAsia="zh-CN"/>
        </w:rPr>
        <w:t xml:space="preserve">            </w:t>
      </w:r>
      <w:r>
        <w:rPr>
          <w:rFonts w:ascii="Arial" w:eastAsia="宋体" w:hAnsi="Arial" w:cs="Arial"/>
          <w:b/>
          <w:bCs/>
          <w:sz w:val="24"/>
          <w:lang w:eastAsia="zh-CN"/>
        </w:rPr>
        <w:tab/>
      </w:r>
      <w:r>
        <w:rPr>
          <w:rFonts w:ascii="Arial" w:eastAsia="宋体" w:hAnsi="Arial" w:cs="Arial" w:hint="eastAsia"/>
          <w:b/>
          <w:bCs/>
          <w:sz w:val="24"/>
          <w:lang w:eastAsia="zh-CN"/>
        </w:rPr>
        <w:t xml:space="preserve">                  </w:t>
      </w:r>
      <w:bookmarkStart w:id="2" w:name="_GoBack"/>
      <w:r>
        <w:rPr>
          <w:rFonts w:ascii="Arial" w:eastAsia="宋体" w:hAnsi="Arial" w:cs="Arial" w:hint="eastAsia"/>
          <w:b/>
          <w:bCs/>
          <w:sz w:val="24"/>
          <w:lang w:eastAsia="zh-CN"/>
        </w:rPr>
        <w:t xml:space="preserve"> </w:t>
      </w:r>
      <w:r w:rsidR="009A3B9D" w:rsidRPr="009A3B9D">
        <w:rPr>
          <w:rFonts w:ascii="Arial" w:eastAsia="宋体" w:hAnsi="Arial" w:cs="Arial"/>
          <w:b/>
          <w:bCs/>
          <w:sz w:val="24"/>
          <w:lang w:eastAsia="zh-CN"/>
        </w:rPr>
        <w:t>R2-2110106</w:t>
      </w:r>
      <w:bookmarkEnd w:id="2"/>
    </w:p>
    <w:bookmarkEnd w:id="0"/>
    <w:bookmarkEnd w:id="1"/>
    <w:p w14:paraId="45EE3ADC" w14:textId="5C1B7935"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 xml:space="preserve">E-Meeting, </w:t>
      </w:r>
      <w:r w:rsidR="00803D93">
        <w:rPr>
          <w:rFonts w:ascii="Arial" w:eastAsia="宋体" w:hAnsi="Arial" w:cs="Arial"/>
          <w:b/>
          <w:bCs/>
          <w:sz w:val="24"/>
          <w:lang w:val="de-DE"/>
        </w:rPr>
        <w:t>1</w:t>
      </w:r>
      <w:r>
        <w:rPr>
          <w:rFonts w:ascii="Arial" w:eastAsia="宋体" w:hAnsi="Arial" w:cs="Arial"/>
          <w:b/>
          <w:bCs/>
          <w:sz w:val="24"/>
          <w:lang w:val="de-DE"/>
        </w:rPr>
        <w:t xml:space="preserve"> </w:t>
      </w:r>
      <w:r w:rsidR="004E0DAF">
        <w:rPr>
          <w:rFonts w:ascii="Arial" w:eastAsia="宋体" w:hAnsi="Arial" w:cs="Arial"/>
          <w:b/>
          <w:bCs/>
          <w:sz w:val="24"/>
          <w:lang w:val="de-DE"/>
        </w:rPr>
        <w:t>–</w:t>
      </w:r>
      <w:r>
        <w:rPr>
          <w:rFonts w:ascii="Arial" w:eastAsia="宋体" w:hAnsi="Arial" w:cs="Arial"/>
          <w:b/>
          <w:bCs/>
          <w:sz w:val="24"/>
          <w:lang w:val="de-DE"/>
        </w:rPr>
        <w:t xml:space="preserve"> </w:t>
      </w:r>
      <w:r w:rsidR="00DF778E">
        <w:rPr>
          <w:rFonts w:ascii="Arial" w:eastAsia="宋体" w:hAnsi="Arial" w:cs="Arial" w:hint="eastAsia"/>
          <w:b/>
          <w:bCs/>
          <w:sz w:val="24"/>
          <w:lang w:val="de-DE" w:eastAsia="zh-CN"/>
        </w:rPr>
        <w:t>12</w:t>
      </w:r>
      <w:r w:rsidR="00803D93">
        <w:rPr>
          <w:rFonts w:ascii="Arial" w:eastAsia="宋体" w:hAnsi="Arial" w:cs="Arial"/>
          <w:b/>
          <w:bCs/>
          <w:sz w:val="24"/>
          <w:lang w:val="de-DE"/>
        </w:rPr>
        <w:t xml:space="preserve"> </w:t>
      </w:r>
      <w:r w:rsidR="00DF778E">
        <w:rPr>
          <w:rFonts w:ascii="Arial" w:eastAsia="宋体" w:hAnsi="Arial" w:cs="Arial" w:hint="eastAsia"/>
          <w:b/>
          <w:bCs/>
          <w:sz w:val="24"/>
          <w:lang w:val="de-DE" w:eastAsia="zh-CN"/>
        </w:rPr>
        <w:t>November</w:t>
      </w:r>
      <w:r>
        <w:rPr>
          <w:rFonts w:ascii="Arial" w:eastAsia="宋体" w:hAnsi="Arial" w:cs="Arial" w:hint="eastAsia"/>
          <w:b/>
          <w:bCs/>
          <w:sz w:val="24"/>
        </w:rPr>
        <w:t xml:space="preserve"> </w:t>
      </w:r>
      <w:r>
        <w:rPr>
          <w:rFonts w:ascii="Arial" w:eastAsia="宋体" w:hAnsi="Arial" w:cs="Arial"/>
          <w:b/>
          <w:bCs/>
          <w:sz w:val="24"/>
        </w:rPr>
        <w:t>202</w:t>
      </w:r>
      <w:r>
        <w:rPr>
          <w:rFonts w:ascii="Arial" w:eastAsia="宋体" w:hAnsi="Arial" w:cs="Arial" w:hint="eastAsia"/>
          <w:b/>
          <w:bCs/>
          <w:sz w:val="24"/>
          <w:lang w:eastAsia="zh-CN"/>
        </w:rPr>
        <w:t>1</w:t>
      </w:r>
      <w:r>
        <w:rPr>
          <w:rFonts w:ascii="Arial" w:eastAsia="宋体" w:hAnsi="Arial" w:cs="Arial"/>
          <w:b/>
          <w:bCs/>
          <w:sz w:val="24"/>
          <w:lang w:eastAsia="zh-CN"/>
        </w:rPr>
        <w:t xml:space="preserve">                                       </w:t>
      </w:r>
    </w:p>
    <w:p w14:paraId="5F54D227" w14:textId="77777777" w:rsidR="00117F03" w:rsidRDefault="00117F03" w:rsidP="003B17E3">
      <w:pPr>
        <w:tabs>
          <w:tab w:val="left" w:pos="1979"/>
        </w:tabs>
        <w:overflowPunct w:val="0"/>
        <w:autoSpaceDE w:val="0"/>
        <w:autoSpaceDN w:val="0"/>
        <w:adjustRightInd w:val="0"/>
        <w:snapToGrid w:val="0"/>
        <w:textAlignment w:val="baseline"/>
        <w:rPr>
          <w:rFonts w:ascii="Arial" w:eastAsia="宋体" w:hAnsi="Arial" w:cs="Arial"/>
          <w:b/>
          <w:bCs/>
          <w:sz w:val="24"/>
          <w:lang w:eastAsia="zh-CN"/>
        </w:rPr>
      </w:pPr>
    </w:p>
    <w:p w14:paraId="540EFFE7" w14:textId="7C1D8B34" w:rsidR="00117F03" w:rsidRDefault="00117F03" w:rsidP="00C44512">
      <w:pPr>
        <w:tabs>
          <w:tab w:val="left" w:pos="1979"/>
        </w:tabs>
        <w:overflowPunct w:val="0"/>
        <w:autoSpaceDE w:val="0"/>
        <w:autoSpaceDN w:val="0"/>
        <w:adjustRightInd w:val="0"/>
        <w:spacing w:afterLines="20" w:after="72"/>
        <w:ind w:left="1983" w:hangingChars="823" w:hanging="1983"/>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r w:rsidR="00DF778E">
        <w:rPr>
          <w:rFonts w:ascii="Arial" w:eastAsia="宋体" w:hAnsi="Arial" w:cs="Arial"/>
          <w:b/>
          <w:bCs/>
          <w:sz w:val="24"/>
          <w:lang w:eastAsia="zh-CN"/>
        </w:rPr>
        <w:t xml:space="preserve">, </w:t>
      </w:r>
      <w:r w:rsidR="00EA6721">
        <w:rPr>
          <w:rFonts w:ascii="Arial" w:eastAsia="宋体" w:hAnsi="Arial" w:cs="Arial"/>
          <w:b/>
          <w:bCs/>
          <w:sz w:val="24"/>
          <w:lang w:eastAsia="zh-CN"/>
        </w:rPr>
        <w:t xml:space="preserve">Ericsson, </w:t>
      </w:r>
      <w:proofErr w:type="spellStart"/>
      <w:r w:rsidR="00EA6721">
        <w:rPr>
          <w:rFonts w:ascii="Arial" w:eastAsia="宋体" w:hAnsi="Arial" w:cs="Arial"/>
          <w:b/>
          <w:bCs/>
          <w:sz w:val="24"/>
          <w:lang w:eastAsia="zh-CN"/>
        </w:rPr>
        <w:t>InterDigital</w:t>
      </w:r>
      <w:proofErr w:type="spellEnd"/>
      <w:r w:rsidR="00EA6721">
        <w:rPr>
          <w:rFonts w:ascii="Arial" w:eastAsia="宋体" w:hAnsi="Arial" w:cs="Arial"/>
          <w:b/>
          <w:bCs/>
          <w:sz w:val="24"/>
          <w:lang w:eastAsia="zh-CN"/>
        </w:rPr>
        <w:t xml:space="preserve"> Inc.</w:t>
      </w:r>
      <w:r w:rsidR="004E5373">
        <w:rPr>
          <w:rFonts w:ascii="Arial" w:eastAsia="宋体" w:hAnsi="Arial" w:cs="Arial"/>
          <w:b/>
          <w:bCs/>
          <w:sz w:val="24"/>
          <w:lang w:eastAsia="zh-CN"/>
        </w:rPr>
        <w:t>,</w:t>
      </w:r>
      <w:r w:rsidR="00EA6721">
        <w:rPr>
          <w:rFonts w:ascii="Arial" w:eastAsia="宋体" w:hAnsi="Arial" w:cs="Arial"/>
          <w:b/>
          <w:bCs/>
          <w:sz w:val="24"/>
          <w:lang w:eastAsia="zh-CN"/>
        </w:rPr>
        <w:t xml:space="preserve"> </w:t>
      </w:r>
      <w:r w:rsidR="006609E7" w:rsidRPr="006609E7">
        <w:rPr>
          <w:rFonts w:ascii="Arial" w:eastAsia="宋体" w:hAnsi="Arial" w:cs="Arial"/>
          <w:b/>
          <w:bCs/>
          <w:sz w:val="24"/>
          <w:lang w:eastAsia="zh-CN"/>
        </w:rPr>
        <w:t>Lenovo, Motorola Mobility</w:t>
      </w:r>
      <w:r w:rsidR="004E5373" w:rsidRPr="004E5373">
        <w:rPr>
          <w:rFonts w:ascii="Arial" w:eastAsia="宋体" w:hAnsi="Arial" w:cs="Arial"/>
          <w:b/>
          <w:bCs/>
          <w:color w:val="000000" w:themeColor="text1"/>
          <w:sz w:val="24"/>
          <w:lang w:eastAsia="zh-CN"/>
        </w:rPr>
        <w:t>, CATT</w:t>
      </w:r>
      <w:r w:rsidR="00F94030">
        <w:rPr>
          <w:rFonts w:ascii="Arial" w:eastAsia="宋体" w:hAnsi="Arial" w:cs="Arial"/>
          <w:b/>
          <w:bCs/>
          <w:color w:val="000000" w:themeColor="text1"/>
          <w:sz w:val="24"/>
          <w:lang w:eastAsia="zh-CN"/>
        </w:rPr>
        <w:t xml:space="preserve">, </w:t>
      </w:r>
      <w:proofErr w:type="spellStart"/>
      <w:r w:rsidR="00F94030">
        <w:rPr>
          <w:rFonts w:ascii="Arial" w:eastAsia="宋体" w:hAnsi="Arial" w:cs="Arial"/>
          <w:b/>
          <w:bCs/>
          <w:color w:val="000000" w:themeColor="text1"/>
          <w:sz w:val="24"/>
          <w:lang w:eastAsia="zh-CN"/>
        </w:rPr>
        <w:t>ASUSTek</w:t>
      </w:r>
      <w:proofErr w:type="spellEnd"/>
    </w:p>
    <w:p w14:paraId="5E7C23AC" w14:textId="57BF8562"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rPr>
      </w:pPr>
      <w:r>
        <w:rPr>
          <w:rFonts w:ascii="Arial" w:eastAsia="宋体" w:hAnsi="Arial" w:cs="Arial"/>
          <w:b/>
          <w:bCs/>
          <w:sz w:val="24"/>
        </w:rPr>
        <w:t>Title:</w:t>
      </w:r>
      <w:bookmarkStart w:id="3" w:name="Title"/>
      <w:bookmarkEnd w:id="3"/>
      <w:r>
        <w:rPr>
          <w:rFonts w:ascii="Arial" w:eastAsia="宋体" w:hAnsi="Arial" w:cs="Arial"/>
          <w:b/>
          <w:bCs/>
          <w:sz w:val="24"/>
        </w:rPr>
        <w:tab/>
      </w:r>
      <w:r w:rsidR="00DF778E">
        <w:rPr>
          <w:rFonts w:ascii="Arial" w:eastAsia="宋体" w:hAnsi="Arial" w:cs="Arial"/>
          <w:b/>
          <w:bCs/>
          <w:sz w:val="24"/>
          <w:lang w:eastAsia="zh-CN"/>
        </w:rPr>
        <w:t xml:space="preserve">Discussion on SL-DRX for </w:t>
      </w:r>
      <w:proofErr w:type="spellStart"/>
      <w:r w:rsidR="00DF778E">
        <w:rPr>
          <w:rFonts w:ascii="Arial" w:eastAsia="宋体" w:hAnsi="Arial" w:cs="Arial"/>
          <w:b/>
          <w:bCs/>
          <w:sz w:val="24"/>
          <w:lang w:eastAsia="zh-CN"/>
        </w:rPr>
        <w:t>ProSe</w:t>
      </w:r>
      <w:proofErr w:type="spellEnd"/>
    </w:p>
    <w:p w14:paraId="5B7166C2" w14:textId="6D8E1BC8"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Agenda Item:</w:t>
      </w:r>
      <w:bookmarkStart w:id="4" w:name="Source"/>
      <w:bookmarkEnd w:id="4"/>
      <w:r>
        <w:rPr>
          <w:rFonts w:ascii="Arial" w:eastAsia="宋体" w:hAnsi="Arial" w:cs="Arial"/>
          <w:b/>
          <w:bCs/>
          <w:sz w:val="24"/>
        </w:rPr>
        <w:tab/>
      </w:r>
      <w:r w:rsidR="009A3B9D" w:rsidRPr="009A3B9D">
        <w:rPr>
          <w:rFonts w:ascii="Arial" w:eastAsia="宋体" w:hAnsi="Arial" w:cs="Arial"/>
          <w:b/>
          <w:bCs/>
          <w:sz w:val="24"/>
          <w:lang w:eastAsia="zh-CN"/>
        </w:rPr>
        <w:t>8.15.2</w:t>
      </w:r>
    </w:p>
    <w:p w14:paraId="2880022F" w14:textId="77777777"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5" w:name="DocumentFor"/>
      <w:bookmarkEnd w:id="5"/>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77777777" w:rsidR="00117F03" w:rsidRPr="00B53871" w:rsidRDefault="00117F03" w:rsidP="002B5137">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bookmarkStart w:id="6" w:name="OLE_LINK13"/>
      <w:bookmarkStart w:id="7" w:name="OLE_LINK14"/>
      <w:r w:rsidRPr="00B53871">
        <w:rPr>
          <w:rFonts w:cs="Times New Roman"/>
          <w:b w:val="0"/>
          <w:bCs w:val="0"/>
          <w:kern w:val="0"/>
          <w:sz w:val="36"/>
          <w:szCs w:val="20"/>
          <w:lang w:val="en-GB" w:eastAsia="en-GB"/>
        </w:rPr>
        <w:t>Introduction</w:t>
      </w:r>
    </w:p>
    <w:p w14:paraId="5982AD7B" w14:textId="5A519CE8" w:rsidR="0059573A" w:rsidRPr="002666D9" w:rsidRDefault="00DF778E" w:rsidP="00EF5B69">
      <w:pPr>
        <w:spacing w:after="120"/>
        <w:rPr>
          <w:rFonts w:eastAsia="宋体"/>
          <w:bCs/>
          <w:lang w:eastAsia="zh-CN"/>
        </w:rPr>
      </w:pPr>
      <w:r>
        <w:rPr>
          <w:rFonts w:eastAsia="宋体"/>
          <w:bCs/>
          <w:lang w:eastAsia="zh-CN"/>
        </w:rPr>
        <w:t xml:space="preserve">In this contribution, we discuss whether/how to support SL-DRX for </w:t>
      </w:r>
      <w:proofErr w:type="spellStart"/>
      <w:r>
        <w:rPr>
          <w:rFonts w:eastAsia="宋体"/>
          <w:bCs/>
          <w:lang w:eastAsia="zh-CN"/>
        </w:rPr>
        <w:t>ProSe</w:t>
      </w:r>
      <w:proofErr w:type="spellEnd"/>
      <w:r>
        <w:rPr>
          <w:rFonts w:eastAsia="宋体"/>
          <w:bCs/>
          <w:lang w:eastAsia="zh-CN"/>
        </w:rPr>
        <w:t xml:space="preserve"> discovery and </w:t>
      </w:r>
      <w:proofErr w:type="spellStart"/>
      <w:r>
        <w:rPr>
          <w:rFonts w:eastAsia="宋体"/>
          <w:bCs/>
          <w:lang w:eastAsia="zh-CN"/>
        </w:rPr>
        <w:t>ProSe</w:t>
      </w:r>
      <w:proofErr w:type="spellEnd"/>
      <w:r>
        <w:rPr>
          <w:rFonts w:eastAsia="宋体"/>
          <w:bCs/>
          <w:lang w:eastAsia="zh-CN"/>
        </w:rPr>
        <w:t xml:space="preserve"> communication, including both </w:t>
      </w:r>
      <w:r w:rsidR="007056C1">
        <w:rPr>
          <w:rFonts w:eastAsia="宋体"/>
          <w:bCs/>
          <w:lang w:eastAsia="zh-CN"/>
        </w:rPr>
        <w:t xml:space="preserve">the </w:t>
      </w:r>
      <w:r>
        <w:rPr>
          <w:rFonts w:eastAsia="宋体"/>
          <w:bCs/>
          <w:lang w:eastAsia="zh-CN"/>
        </w:rPr>
        <w:t xml:space="preserve">non-relaying case and </w:t>
      </w:r>
      <w:r w:rsidR="007056C1">
        <w:rPr>
          <w:rFonts w:eastAsia="宋体"/>
          <w:bCs/>
          <w:lang w:eastAsia="zh-CN"/>
        </w:rPr>
        <w:t xml:space="preserve">the </w:t>
      </w:r>
      <w:r>
        <w:rPr>
          <w:rFonts w:eastAsia="宋体"/>
          <w:bCs/>
          <w:lang w:eastAsia="zh-CN"/>
        </w:rPr>
        <w:t>relaying case</w:t>
      </w:r>
      <w:r w:rsidR="0059573A">
        <w:rPr>
          <w:rFonts w:eastAsia="宋体"/>
          <w:bCs/>
          <w:lang w:eastAsia="zh-CN"/>
        </w:rPr>
        <w:t xml:space="preserve">. </w:t>
      </w:r>
    </w:p>
    <w:p w14:paraId="15C9405D" w14:textId="08AB11C6" w:rsidR="00117F03" w:rsidRDefault="00EF5B69" w:rsidP="002B5137">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21FF1111" w14:textId="4C5396D2" w:rsidR="00DF778E" w:rsidRDefault="00DF778E" w:rsidP="00215FC7">
      <w:pPr>
        <w:pStyle w:val="a0"/>
        <w:rPr>
          <w:rFonts w:eastAsiaTheme="minorEastAsia"/>
          <w:lang w:val="en-GB" w:eastAsia="zh-CN"/>
        </w:rPr>
      </w:pPr>
      <w:r>
        <w:rPr>
          <w:rFonts w:eastAsiaTheme="minorEastAsia"/>
          <w:lang w:val="en-GB" w:eastAsia="zh-CN"/>
        </w:rPr>
        <w:t xml:space="preserve">In RAN#93e, there was a discussion </w:t>
      </w:r>
      <w:r w:rsidR="00A76850">
        <w:rPr>
          <w:rFonts w:eastAsiaTheme="minorEastAsia"/>
          <w:lang w:val="en-GB" w:eastAsia="zh-CN"/>
        </w:rPr>
        <w:t xml:space="preserve">in </w:t>
      </w:r>
      <w:r w:rsidRPr="00DF778E">
        <w:rPr>
          <w:rFonts w:eastAsiaTheme="minorEastAsia"/>
          <w:lang w:val="en-GB" w:eastAsia="zh-CN"/>
        </w:rPr>
        <w:t>[</w:t>
      </w:r>
      <w:r w:rsidR="00215FC7">
        <w:rPr>
          <w:rFonts w:eastAsiaTheme="minorEastAsia"/>
          <w:lang w:val="en-GB" w:eastAsia="zh-CN"/>
        </w:rPr>
        <w:t>1</w:t>
      </w:r>
      <w:r w:rsidRPr="00DF778E">
        <w:rPr>
          <w:rFonts w:eastAsiaTheme="minorEastAsia"/>
          <w:lang w:val="en-GB" w:eastAsia="zh-CN"/>
        </w:rPr>
        <w:t>]</w:t>
      </w:r>
      <w:r>
        <w:rPr>
          <w:rFonts w:eastAsiaTheme="minorEastAsia"/>
          <w:lang w:val="en-GB" w:eastAsia="zh-CN"/>
        </w:rPr>
        <w:t xml:space="preserve"> on whether SL-DRX should also be supported for </w:t>
      </w:r>
      <w:proofErr w:type="spellStart"/>
      <w:r>
        <w:rPr>
          <w:rFonts w:eastAsiaTheme="minorEastAsia"/>
          <w:lang w:val="en-GB" w:eastAsia="zh-CN"/>
        </w:rPr>
        <w:t>ProSe</w:t>
      </w:r>
      <w:proofErr w:type="spellEnd"/>
      <w:r>
        <w:rPr>
          <w:rFonts w:eastAsiaTheme="minorEastAsia"/>
          <w:lang w:val="en-GB" w:eastAsia="zh-CN"/>
        </w:rPr>
        <w:t xml:space="preserve"> communication and </w:t>
      </w:r>
      <w:proofErr w:type="spellStart"/>
      <w:r>
        <w:rPr>
          <w:rFonts w:eastAsiaTheme="minorEastAsia"/>
          <w:lang w:val="en-GB" w:eastAsia="zh-CN"/>
        </w:rPr>
        <w:t>ProSe</w:t>
      </w:r>
      <w:proofErr w:type="spellEnd"/>
      <w:r>
        <w:rPr>
          <w:rFonts w:eastAsiaTheme="minorEastAsia"/>
          <w:lang w:val="en-GB" w:eastAsia="zh-CN"/>
        </w:rPr>
        <w:t xml:space="preserve"> discovery</w:t>
      </w:r>
      <w:r w:rsidR="00030C63">
        <w:rPr>
          <w:rFonts w:eastAsiaTheme="minorEastAsia"/>
          <w:lang w:val="en-GB" w:eastAsia="zh-CN"/>
        </w:rPr>
        <w:t>. As seen from [2], there was no explicit conclusion or RAN guideline reached in RAN plenary</w:t>
      </w:r>
      <w:r w:rsidR="00037F7D">
        <w:rPr>
          <w:rFonts w:eastAsiaTheme="minorEastAsia"/>
          <w:lang w:val="en-GB" w:eastAsia="zh-CN"/>
        </w:rPr>
        <w:t>,</w:t>
      </w:r>
      <w:r w:rsidR="00030C63">
        <w:rPr>
          <w:rFonts w:eastAsiaTheme="minorEastAsia"/>
          <w:lang w:val="en-GB" w:eastAsia="zh-CN"/>
        </w:rPr>
        <w:t xml:space="preserve"> and this issue was finally left to RAN2 for the final decision.</w:t>
      </w:r>
    </w:p>
    <w:p w14:paraId="27155773" w14:textId="31528EE3" w:rsidR="00DF778E" w:rsidRDefault="00DF778E" w:rsidP="0059573A">
      <w:pPr>
        <w:pStyle w:val="a0"/>
        <w:rPr>
          <w:rFonts w:eastAsiaTheme="minorEastAsia"/>
          <w:b/>
          <w:lang w:val="en-GB" w:eastAsia="zh-CN"/>
        </w:rPr>
      </w:pPr>
      <w:r w:rsidRPr="00DF778E">
        <w:rPr>
          <w:rFonts w:eastAsiaTheme="minorEastAsia" w:hint="eastAsia"/>
          <w:b/>
          <w:lang w:val="en-GB" w:eastAsia="zh-CN"/>
        </w:rPr>
        <w:t>O</w:t>
      </w:r>
      <w:r w:rsidRPr="00DF778E">
        <w:rPr>
          <w:rFonts w:eastAsiaTheme="minorEastAsia"/>
          <w:b/>
          <w:lang w:val="en-GB" w:eastAsia="zh-CN"/>
        </w:rPr>
        <w:t xml:space="preserve">bservation 1: Per discussion in RAN2 #93e, it is up to RAN2 to decide whether/how to support SL-DRX for </w:t>
      </w:r>
      <w:proofErr w:type="spellStart"/>
      <w:r w:rsidRPr="00DF778E">
        <w:rPr>
          <w:rFonts w:eastAsiaTheme="minorEastAsia"/>
          <w:b/>
          <w:lang w:val="en-GB" w:eastAsia="zh-CN"/>
        </w:rPr>
        <w:t>ProSe</w:t>
      </w:r>
      <w:proofErr w:type="spellEnd"/>
      <w:r w:rsidRPr="00DF778E">
        <w:rPr>
          <w:rFonts w:eastAsiaTheme="minorEastAsia"/>
          <w:b/>
          <w:lang w:val="en-GB" w:eastAsia="zh-CN"/>
        </w:rPr>
        <w:t xml:space="preserve"> communication and </w:t>
      </w:r>
      <w:proofErr w:type="spellStart"/>
      <w:r w:rsidRPr="00DF778E">
        <w:rPr>
          <w:rFonts w:eastAsiaTheme="minorEastAsia"/>
          <w:b/>
          <w:lang w:val="en-GB" w:eastAsia="zh-CN"/>
        </w:rPr>
        <w:t>ProSe</w:t>
      </w:r>
      <w:proofErr w:type="spellEnd"/>
      <w:r w:rsidRPr="00DF778E">
        <w:rPr>
          <w:rFonts w:eastAsiaTheme="minorEastAsia"/>
          <w:b/>
          <w:lang w:val="en-GB" w:eastAsia="zh-CN"/>
        </w:rPr>
        <w:t xml:space="preserve"> discovery. </w:t>
      </w:r>
    </w:p>
    <w:p w14:paraId="4740762D" w14:textId="3E9DA933" w:rsidR="00DF778E" w:rsidRPr="0080766D" w:rsidRDefault="00DF778E" w:rsidP="0059573A">
      <w:pPr>
        <w:pStyle w:val="a0"/>
        <w:rPr>
          <w:rFonts w:eastAsiaTheme="minorEastAsia"/>
          <w:lang w:val="en-GB" w:eastAsia="zh-CN"/>
        </w:rPr>
      </w:pPr>
      <w:r w:rsidRPr="0080766D">
        <w:rPr>
          <w:rFonts w:eastAsiaTheme="minorEastAsia" w:hint="eastAsia"/>
          <w:lang w:val="en-GB" w:eastAsia="zh-CN"/>
        </w:rPr>
        <w:t>I</w:t>
      </w:r>
      <w:r w:rsidRPr="0080766D">
        <w:rPr>
          <w:rFonts w:eastAsiaTheme="minorEastAsia"/>
          <w:lang w:val="en-GB" w:eastAsia="zh-CN"/>
        </w:rPr>
        <w:t xml:space="preserve">n addition, during the RAN plenary discussion, companies commented that it has already </w:t>
      </w:r>
      <w:r w:rsidR="007056C1">
        <w:rPr>
          <w:rFonts w:eastAsiaTheme="minorEastAsia"/>
          <w:lang w:val="en-GB" w:eastAsia="zh-CN"/>
        </w:rPr>
        <w:t xml:space="preserve">been </w:t>
      </w:r>
      <w:r w:rsidRPr="0080766D">
        <w:rPr>
          <w:rFonts w:eastAsiaTheme="minorEastAsia"/>
          <w:lang w:val="en-GB" w:eastAsia="zh-CN"/>
        </w:rPr>
        <w:t xml:space="preserve">clear in the WID description that all of V2X, public safety and commercial use cases are within the scope of SL </w:t>
      </w:r>
      <w:proofErr w:type="spellStart"/>
      <w:r w:rsidRPr="0080766D">
        <w:rPr>
          <w:rFonts w:eastAsiaTheme="minorEastAsia"/>
          <w:lang w:val="en-GB" w:eastAsia="zh-CN"/>
        </w:rPr>
        <w:t>enh</w:t>
      </w:r>
      <w:proofErr w:type="spellEnd"/>
      <w:r w:rsidRPr="0080766D">
        <w:rPr>
          <w:rFonts w:eastAsiaTheme="minorEastAsia"/>
          <w:lang w:val="en-GB" w:eastAsia="zh-CN"/>
        </w:rPr>
        <w:t>. WI</w:t>
      </w:r>
      <w:r w:rsidR="0080766D" w:rsidRPr="0080766D">
        <w:rPr>
          <w:rFonts w:eastAsiaTheme="minorEastAsia"/>
          <w:lang w:val="en-GB" w:eastAsia="zh-CN"/>
        </w:rPr>
        <w:t>, mean</w:t>
      </w:r>
      <w:r w:rsidR="007056C1">
        <w:rPr>
          <w:rFonts w:eastAsiaTheme="minorEastAsia"/>
          <w:lang w:val="en-GB" w:eastAsia="zh-CN"/>
        </w:rPr>
        <w:t>ing that</w:t>
      </w:r>
      <w:r w:rsidR="0080766D" w:rsidRPr="0080766D">
        <w:rPr>
          <w:rFonts w:eastAsiaTheme="minorEastAsia"/>
          <w:lang w:val="en-GB" w:eastAsia="zh-CN"/>
        </w:rPr>
        <w:t xml:space="preserve"> the support of </w:t>
      </w:r>
      <w:proofErr w:type="spellStart"/>
      <w:r w:rsidR="0080766D" w:rsidRPr="0080766D">
        <w:rPr>
          <w:rFonts w:eastAsiaTheme="minorEastAsia"/>
          <w:lang w:val="en-GB" w:eastAsia="zh-CN"/>
        </w:rPr>
        <w:t>ProSe</w:t>
      </w:r>
      <w:proofErr w:type="spellEnd"/>
      <w:r w:rsidR="0080766D" w:rsidRPr="0080766D">
        <w:rPr>
          <w:rFonts w:eastAsiaTheme="minorEastAsia"/>
          <w:lang w:val="en-GB" w:eastAsia="zh-CN"/>
        </w:rPr>
        <w:t xml:space="preserve"> communication/discovery is not excluded from SL-DR</w:t>
      </w:r>
      <w:r w:rsidR="007056C1">
        <w:rPr>
          <w:rFonts w:eastAsiaTheme="minorEastAsia" w:hint="eastAsia"/>
          <w:lang w:val="en-GB" w:eastAsia="zh-CN"/>
        </w:rPr>
        <w:t>X</w:t>
      </w:r>
      <w:r w:rsidR="0080766D" w:rsidRPr="0080766D">
        <w:rPr>
          <w:rFonts w:eastAsiaTheme="minorEastAsia"/>
          <w:lang w:val="en-GB" w:eastAsia="zh-CN"/>
        </w:rPr>
        <w:t xml:space="preserve"> design. </w:t>
      </w:r>
    </w:p>
    <w:p w14:paraId="259E62EA" w14:textId="58928D21" w:rsidR="0080766D" w:rsidRDefault="0080766D" w:rsidP="0059573A">
      <w:pPr>
        <w:pStyle w:val="a0"/>
        <w:rPr>
          <w:rFonts w:eastAsiaTheme="minorEastAsia"/>
          <w:b/>
          <w:lang w:val="en-GB" w:eastAsia="zh-CN"/>
        </w:rPr>
      </w:pPr>
      <w:r>
        <w:rPr>
          <w:rFonts w:eastAsiaTheme="minorEastAsia"/>
          <w:b/>
          <w:lang w:val="en-GB" w:eastAsia="zh-CN"/>
        </w:rPr>
        <w:t xml:space="preserve">Observation 2: All V2X, public safety and commercial uses cases are </w:t>
      </w:r>
      <w:r w:rsidR="007056C1">
        <w:rPr>
          <w:rFonts w:eastAsiaTheme="minorEastAsia"/>
          <w:b/>
          <w:lang w:val="en-GB" w:eastAsia="zh-CN"/>
        </w:rPr>
        <w:t>within</w:t>
      </w:r>
      <w:r>
        <w:rPr>
          <w:rFonts w:eastAsiaTheme="minorEastAsia"/>
          <w:b/>
          <w:lang w:val="en-GB" w:eastAsia="zh-CN"/>
        </w:rPr>
        <w:t xml:space="preserve"> the scope of SL </w:t>
      </w:r>
      <w:proofErr w:type="spellStart"/>
      <w:r>
        <w:rPr>
          <w:rFonts w:eastAsiaTheme="minorEastAsia"/>
          <w:b/>
          <w:lang w:val="en-GB" w:eastAsia="zh-CN"/>
        </w:rPr>
        <w:t>enh</w:t>
      </w:r>
      <w:proofErr w:type="spellEnd"/>
      <w:r>
        <w:rPr>
          <w:rFonts w:eastAsiaTheme="minorEastAsia"/>
          <w:b/>
          <w:lang w:val="en-GB" w:eastAsia="zh-CN"/>
        </w:rPr>
        <w:t>. WI</w:t>
      </w:r>
      <w:r w:rsidR="007056C1">
        <w:rPr>
          <w:rFonts w:eastAsiaTheme="minorEastAsia"/>
          <w:b/>
          <w:lang w:val="en-GB" w:eastAsia="zh-CN"/>
        </w:rPr>
        <w:t>,</w:t>
      </w:r>
      <w:r>
        <w:rPr>
          <w:rFonts w:eastAsiaTheme="minorEastAsia"/>
          <w:b/>
          <w:lang w:val="en-GB" w:eastAsia="zh-CN"/>
        </w:rPr>
        <w:t xml:space="preserve"> as clearly stated in the </w:t>
      </w:r>
      <w:r w:rsidR="00490BCE">
        <w:rPr>
          <w:rFonts w:eastAsiaTheme="minorEastAsia"/>
          <w:b/>
          <w:lang w:val="en-GB" w:eastAsia="zh-CN"/>
        </w:rPr>
        <w:t xml:space="preserve">current </w:t>
      </w:r>
      <w:r>
        <w:rPr>
          <w:rFonts w:eastAsiaTheme="minorEastAsia"/>
          <w:b/>
          <w:lang w:val="en-GB" w:eastAsia="zh-CN"/>
        </w:rPr>
        <w:t xml:space="preserve">WID. </w:t>
      </w:r>
    </w:p>
    <w:p w14:paraId="6A0C4778" w14:textId="4FDF6253" w:rsidR="00825C02" w:rsidRDefault="00825C02" w:rsidP="0059573A">
      <w:pPr>
        <w:pStyle w:val="a0"/>
        <w:rPr>
          <w:rFonts w:eastAsiaTheme="minorEastAsia"/>
          <w:lang w:val="en-GB" w:eastAsia="zh-CN"/>
        </w:rPr>
      </w:pPr>
      <w:r w:rsidRPr="00B801D7">
        <w:rPr>
          <w:rFonts w:eastAsiaTheme="minorEastAsia"/>
          <w:lang w:val="en-GB" w:eastAsia="zh-CN"/>
        </w:rPr>
        <w:t xml:space="preserve">In above Observation 2, the public safety and commercial uses cases are referring to the </w:t>
      </w:r>
      <w:proofErr w:type="spellStart"/>
      <w:r w:rsidR="003B434F" w:rsidRPr="00B801D7">
        <w:rPr>
          <w:rFonts w:eastAsiaTheme="minorEastAsia"/>
          <w:lang w:val="en-GB" w:eastAsia="zh-CN"/>
        </w:rPr>
        <w:t>ProSe</w:t>
      </w:r>
      <w:proofErr w:type="spellEnd"/>
      <w:r w:rsidR="003B434F" w:rsidRPr="00B801D7">
        <w:rPr>
          <w:rFonts w:eastAsiaTheme="minorEastAsia"/>
          <w:lang w:val="en-GB" w:eastAsia="zh-CN"/>
        </w:rPr>
        <w:t xml:space="preserve"> service</w:t>
      </w:r>
      <w:r w:rsidR="00B801D7" w:rsidRPr="00B801D7">
        <w:rPr>
          <w:rFonts w:eastAsiaTheme="minorEastAsia"/>
          <w:lang w:val="en-GB" w:eastAsia="zh-CN"/>
        </w:rPr>
        <w:t>s</w:t>
      </w:r>
      <w:r w:rsidR="003B434F" w:rsidRPr="00B801D7">
        <w:rPr>
          <w:rFonts w:eastAsiaTheme="minorEastAsia"/>
          <w:lang w:val="en-GB" w:eastAsia="zh-CN"/>
        </w:rPr>
        <w:t xml:space="preserve"> specified in TS</w:t>
      </w:r>
      <w:r w:rsidR="00030C63">
        <w:rPr>
          <w:rFonts w:eastAsiaTheme="minorEastAsia"/>
          <w:lang w:val="en-GB" w:eastAsia="zh-CN"/>
        </w:rPr>
        <w:t xml:space="preserve"> </w:t>
      </w:r>
      <w:r w:rsidR="003B434F" w:rsidRPr="00B801D7">
        <w:rPr>
          <w:rFonts w:eastAsiaTheme="minorEastAsia"/>
          <w:lang w:val="en-GB" w:eastAsia="zh-CN"/>
        </w:rPr>
        <w:t>23.304</w:t>
      </w:r>
      <w:r w:rsidR="00F76051">
        <w:rPr>
          <w:rFonts w:eastAsiaTheme="minorEastAsia"/>
          <w:lang w:val="en-GB" w:eastAsia="zh-CN"/>
        </w:rPr>
        <w:t xml:space="preserve"> [</w:t>
      </w:r>
      <w:r w:rsidR="00F10D81">
        <w:rPr>
          <w:rFonts w:eastAsiaTheme="minorEastAsia"/>
          <w:lang w:val="en-GB" w:eastAsia="zh-CN"/>
        </w:rPr>
        <w:t>3</w:t>
      </w:r>
      <w:r w:rsidR="00F76051">
        <w:rPr>
          <w:rFonts w:eastAsiaTheme="minorEastAsia"/>
          <w:lang w:val="en-GB" w:eastAsia="zh-CN"/>
        </w:rPr>
        <w:t>]</w:t>
      </w:r>
      <w:r w:rsidR="00B801D7">
        <w:rPr>
          <w:rFonts w:eastAsiaTheme="minorEastAsia"/>
          <w:lang w:val="en-GB" w:eastAsia="zh-CN"/>
        </w:rPr>
        <w:t>,</w:t>
      </w:r>
      <w:r w:rsidR="003B434F" w:rsidRPr="00B801D7">
        <w:rPr>
          <w:rFonts w:eastAsiaTheme="minorEastAsia"/>
          <w:lang w:val="en-GB" w:eastAsia="zh-CN"/>
        </w:rPr>
        <w:t xml:space="preserve"> which</w:t>
      </w:r>
      <w:r w:rsidR="00B801D7">
        <w:rPr>
          <w:rFonts w:eastAsiaTheme="minorEastAsia"/>
          <w:lang w:val="en-GB" w:eastAsia="zh-CN"/>
        </w:rPr>
        <w:t xml:space="preserve"> can </w:t>
      </w:r>
      <w:r w:rsidR="007056C1">
        <w:rPr>
          <w:rFonts w:eastAsiaTheme="minorEastAsia"/>
          <w:lang w:val="en-GB" w:eastAsia="zh-CN"/>
        </w:rPr>
        <w:t xml:space="preserve">be </w:t>
      </w:r>
      <w:r w:rsidR="00B801D7">
        <w:rPr>
          <w:rFonts w:eastAsiaTheme="minorEastAsia"/>
          <w:lang w:val="en-GB" w:eastAsia="zh-CN"/>
        </w:rPr>
        <w:t xml:space="preserve">further categorized into </w:t>
      </w:r>
      <w:r w:rsidR="003B434F" w:rsidRPr="00B801D7">
        <w:rPr>
          <w:rFonts w:eastAsiaTheme="minorEastAsia"/>
          <w:lang w:val="en-GB" w:eastAsia="zh-CN"/>
        </w:rPr>
        <w:t xml:space="preserve">non-relay related </w:t>
      </w:r>
      <w:proofErr w:type="spellStart"/>
      <w:r w:rsidR="00B801D7">
        <w:rPr>
          <w:rFonts w:eastAsiaTheme="minorEastAsia"/>
          <w:lang w:val="en-GB" w:eastAsia="zh-CN"/>
        </w:rPr>
        <w:t>ProSe</w:t>
      </w:r>
      <w:proofErr w:type="spellEnd"/>
      <w:r w:rsidR="00B801D7">
        <w:rPr>
          <w:rFonts w:eastAsiaTheme="minorEastAsia"/>
          <w:lang w:val="en-GB" w:eastAsia="zh-CN"/>
        </w:rPr>
        <w:t xml:space="preserve"> discovery/communication </w:t>
      </w:r>
      <w:r w:rsidR="003B434F" w:rsidRPr="00B801D7">
        <w:rPr>
          <w:rFonts w:eastAsiaTheme="minorEastAsia"/>
          <w:lang w:val="en-GB" w:eastAsia="zh-CN"/>
        </w:rPr>
        <w:t xml:space="preserve">and relay </w:t>
      </w:r>
      <w:r w:rsidR="007056C1">
        <w:rPr>
          <w:rFonts w:eastAsiaTheme="minorEastAsia"/>
          <w:lang w:val="en-GB" w:eastAsia="zh-CN"/>
        </w:rPr>
        <w:t xml:space="preserve">related </w:t>
      </w:r>
      <w:proofErr w:type="spellStart"/>
      <w:r w:rsidR="007056C1">
        <w:rPr>
          <w:rFonts w:eastAsiaTheme="minorEastAsia"/>
          <w:lang w:val="en-GB" w:eastAsia="zh-CN"/>
        </w:rPr>
        <w:t>ProSe</w:t>
      </w:r>
      <w:proofErr w:type="spellEnd"/>
      <w:r w:rsidR="007056C1">
        <w:rPr>
          <w:rFonts w:eastAsiaTheme="minorEastAsia"/>
          <w:lang w:val="en-GB" w:eastAsia="zh-CN"/>
        </w:rPr>
        <w:t xml:space="preserve"> </w:t>
      </w:r>
      <w:r w:rsidR="003B434F" w:rsidRPr="00B801D7">
        <w:rPr>
          <w:rFonts w:eastAsiaTheme="minorEastAsia"/>
          <w:lang w:val="en-GB" w:eastAsia="zh-CN"/>
        </w:rPr>
        <w:t>discovery</w:t>
      </w:r>
      <w:r w:rsidR="007056C1">
        <w:rPr>
          <w:rFonts w:eastAsiaTheme="minorEastAsia"/>
          <w:lang w:val="en-GB" w:eastAsia="zh-CN"/>
        </w:rPr>
        <w:t>/</w:t>
      </w:r>
      <w:r w:rsidR="003B434F" w:rsidRPr="00B801D7">
        <w:rPr>
          <w:rFonts w:eastAsiaTheme="minorEastAsia"/>
          <w:lang w:val="en-GB" w:eastAsia="zh-CN"/>
        </w:rPr>
        <w:t>communication</w:t>
      </w:r>
      <w:r w:rsidR="00B801D7">
        <w:rPr>
          <w:rFonts w:eastAsiaTheme="minorEastAsia"/>
          <w:lang w:val="en-GB" w:eastAsia="zh-CN"/>
        </w:rPr>
        <w:t xml:space="preserve"> as </w:t>
      </w:r>
      <w:r w:rsidR="009C2EF2">
        <w:rPr>
          <w:rFonts w:eastAsiaTheme="minorEastAsia"/>
          <w:lang w:val="en-GB" w:eastAsia="zh-CN"/>
        </w:rPr>
        <w:t xml:space="preserve">summarized </w:t>
      </w:r>
      <w:r w:rsidR="00B801D7">
        <w:rPr>
          <w:rFonts w:eastAsiaTheme="minorEastAsia"/>
          <w:lang w:val="en-GB" w:eastAsia="zh-CN"/>
        </w:rPr>
        <w:t xml:space="preserve">in the following table (subclause numbers in the table referring to those in </w:t>
      </w:r>
      <w:r w:rsidR="00F76051">
        <w:rPr>
          <w:rFonts w:eastAsiaTheme="minorEastAsia"/>
          <w:lang w:val="en-GB" w:eastAsia="zh-CN"/>
        </w:rPr>
        <w:t>[</w:t>
      </w:r>
      <w:r w:rsidR="00F10D81">
        <w:rPr>
          <w:rFonts w:eastAsiaTheme="minorEastAsia"/>
          <w:lang w:val="en-GB" w:eastAsia="zh-CN"/>
        </w:rPr>
        <w:t>3</w:t>
      </w:r>
      <w:r w:rsidR="00F76051">
        <w:rPr>
          <w:rFonts w:eastAsiaTheme="minorEastAsia"/>
          <w:lang w:val="en-GB" w:eastAsia="zh-CN"/>
        </w:rPr>
        <w:t>]</w:t>
      </w:r>
      <w:r w:rsidR="00B801D7">
        <w:rPr>
          <w:rFonts w:eastAsiaTheme="minorEastAsia"/>
          <w:lang w:val="en-GB" w:eastAsia="zh-CN"/>
        </w:rPr>
        <w:t>):</w:t>
      </w:r>
    </w:p>
    <w:p w14:paraId="36258854" w14:textId="3009077D" w:rsidR="00B801D7" w:rsidRPr="00B801D7" w:rsidRDefault="00B801D7" w:rsidP="00B801D7">
      <w:pPr>
        <w:pStyle w:val="a0"/>
        <w:jc w:val="center"/>
        <w:rPr>
          <w:rFonts w:eastAsiaTheme="minorEastAsia"/>
          <w:b/>
          <w:lang w:val="en-GB" w:eastAsia="zh-CN"/>
        </w:rPr>
      </w:pPr>
      <w:r w:rsidRPr="00B801D7">
        <w:rPr>
          <w:rFonts w:eastAsiaTheme="minorEastAsia" w:hint="eastAsia"/>
          <w:b/>
          <w:lang w:val="en-GB" w:eastAsia="zh-CN"/>
        </w:rPr>
        <w:t>T</w:t>
      </w:r>
      <w:r w:rsidRPr="00B801D7">
        <w:rPr>
          <w:rFonts w:eastAsiaTheme="minorEastAsia"/>
          <w:b/>
          <w:lang w:val="en-GB" w:eastAsia="zh-CN"/>
        </w:rPr>
        <w:t>able 1.</w:t>
      </w:r>
      <w:r>
        <w:rPr>
          <w:rFonts w:eastAsiaTheme="minorEastAsia"/>
          <w:b/>
          <w:lang w:val="en-GB" w:eastAsia="zh-CN"/>
        </w:rPr>
        <w:t xml:space="preserve"> </w:t>
      </w:r>
      <w:proofErr w:type="spellStart"/>
      <w:r w:rsidRPr="00B801D7">
        <w:rPr>
          <w:rFonts w:eastAsiaTheme="minorEastAsia"/>
          <w:b/>
          <w:lang w:val="en-GB" w:eastAsia="zh-CN"/>
        </w:rPr>
        <w:t>ProSe</w:t>
      </w:r>
      <w:proofErr w:type="spellEnd"/>
      <w:r w:rsidRPr="00B801D7">
        <w:rPr>
          <w:rFonts w:eastAsiaTheme="minorEastAsia"/>
          <w:b/>
          <w:lang w:val="en-GB" w:eastAsia="zh-CN"/>
        </w:rPr>
        <w:t xml:space="preserve"> </w:t>
      </w:r>
      <w:r>
        <w:rPr>
          <w:rFonts w:eastAsiaTheme="minorEastAsia"/>
          <w:b/>
          <w:lang w:val="en-GB" w:eastAsia="zh-CN"/>
        </w:rPr>
        <w:t xml:space="preserve">Services </w:t>
      </w:r>
      <w:r w:rsidRPr="00B801D7">
        <w:rPr>
          <w:rFonts w:eastAsiaTheme="minorEastAsia"/>
          <w:b/>
          <w:lang w:val="en-GB" w:eastAsia="zh-CN"/>
        </w:rPr>
        <w:t xml:space="preserve">specified in </w:t>
      </w:r>
      <w:r w:rsidR="00F76051">
        <w:rPr>
          <w:rFonts w:eastAsiaTheme="minorEastAsia"/>
          <w:b/>
          <w:lang w:val="en-GB" w:eastAsia="zh-CN"/>
        </w:rPr>
        <w:t>[</w:t>
      </w:r>
      <w:r w:rsidR="000422FA">
        <w:rPr>
          <w:rFonts w:eastAsiaTheme="minorEastAsia"/>
          <w:b/>
          <w:lang w:val="en-GB" w:eastAsia="zh-CN"/>
        </w:rPr>
        <w:t>3</w:t>
      </w:r>
      <w:r w:rsidR="00F76051">
        <w:rPr>
          <w:rFonts w:eastAsiaTheme="minorEastAsia"/>
          <w:b/>
          <w:lang w:val="en-GB" w:eastAsia="zh-CN"/>
        </w:rPr>
        <w:t>]</w:t>
      </w:r>
    </w:p>
    <w:tbl>
      <w:tblPr>
        <w:tblW w:w="9054" w:type="dxa"/>
        <w:tblCellMar>
          <w:left w:w="0" w:type="dxa"/>
          <w:right w:w="0" w:type="dxa"/>
        </w:tblCellMar>
        <w:tblLook w:val="04A0" w:firstRow="1" w:lastRow="0" w:firstColumn="1" w:lastColumn="0" w:noHBand="0" w:noVBand="1"/>
      </w:tblPr>
      <w:tblGrid>
        <w:gridCol w:w="2117"/>
        <w:gridCol w:w="2551"/>
        <w:gridCol w:w="2126"/>
        <w:gridCol w:w="2260"/>
      </w:tblGrid>
      <w:tr w:rsidR="00B801D7" w14:paraId="1CF2E37A" w14:textId="77777777" w:rsidTr="00037F7D">
        <w:trPr>
          <w:trHeight w:val="375"/>
        </w:trPr>
        <w:tc>
          <w:tcPr>
            <w:tcW w:w="4668"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A6A460" w14:textId="0093AF41" w:rsidR="00B801D7" w:rsidRDefault="00B801D7" w:rsidP="00B801D7">
            <w:pPr>
              <w:jc w:val="center"/>
              <w:rPr>
                <w:rFonts w:ascii="Arial" w:hAnsi="Arial" w:cs="Arial"/>
              </w:rPr>
            </w:pPr>
            <w:r>
              <w:rPr>
                <w:rFonts w:ascii="Arial" w:hAnsi="Arial" w:cs="Arial"/>
              </w:rPr>
              <w:t xml:space="preserve">Non-Relaying related </w:t>
            </w:r>
            <w:proofErr w:type="spellStart"/>
            <w:r>
              <w:rPr>
                <w:rFonts w:ascii="Arial" w:hAnsi="Arial" w:cs="Arial"/>
              </w:rPr>
              <w:t>ProSe</w:t>
            </w:r>
            <w:proofErr w:type="spellEnd"/>
          </w:p>
        </w:tc>
        <w:tc>
          <w:tcPr>
            <w:tcW w:w="4386" w:type="dxa"/>
            <w:gridSpan w:val="2"/>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0ECB0105" w14:textId="52810AE9" w:rsidR="00B801D7" w:rsidRDefault="00B801D7" w:rsidP="00B801D7">
            <w:pPr>
              <w:jc w:val="center"/>
              <w:rPr>
                <w:rFonts w:ascii="Arial" w:hAnsi="Arial" w:cs="Arial"/>
              </w:rPr>
            </w:pPr>
            <w:r>
              <w:rPr>
                <w:rFonts w:ascii="Arial" w:hAnsi="Arial" w:cs="Arial"/>
              </w:rPr>
              <w:t xml:space="preserve">Relaying related </w:t>
            </w:r>
            <w:proofErr w:type="spellStart"/>
            <w:r>
              <w:rPr>
                <w:rFonts w:ascii="Arial" w:hAnsi="Arial" w:cs="Arial"/>
              </w:rPr>
              <w:t>ProSe</w:t>
            </w:r>
            <w:proofErr w:type="spellEnd"/>
            <w:r>
              <w:rPr>
                <w:rFonts w:ascii="Arial" w:hAnsi="Arial" w:cs="Arial"/>
              </w:rPr>
              <w:t xml:space="preserve"> </w:t>
            </w:r>
          </w:p>
        </w:tc>
      </w:tr>
      <w:tr w:rsidR="00B801D7" w14:paraId="603D8361" w14:textId="77777777" w:rsidTr="00037F7D">
        <w:trPr>
          <w:trHeight w:val="736"/>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FF9C40" w14:textId="77777777" w:rsidR="00593113" w:rsidRDefault="00593113" w:rsidP="00593113">
            <w:proofErr w:type="spellStart"/>
            <w:r>
              <w:t>ProSe</w:t>
            </w:r>
            <w:proofErr w:type="spellEnd"/>
            <w:r>
              <w:t xml:space="preserve"> Direct communication</w:t>
            </w:r>
          </w:p>
          <w:p w14:paraId="241A3EBC" w14:textId="77777777" w:rsidR="00593113" w:rsidRPr="00B801D7" w:rsidRDefault="00593113" w:rsidP="00593113">
            <w:pPr>
              <w:pStyle w:val="aa"/>
              <w:widowControl/>
              <w:numPr>
                <w:ilvl w:val="0"/>
                <w:numId w:val="34"/>
              </w:numPr>
              <w:ind w:left="171" w:firstLineChars="0" w:hanging="171"/>
              <w:rPr>
                <w:rFonts w:ascii="Times New Roman" w:hAnsi="Times New Roman"/>
                <w:sz w:val="20"/>
                <w:szCs w:val="20"/>
              </w:rPr>
            </w:pPr>
            <w:proofErr w:type="spellStart"/>
            <w:r w:rsidRPr="00B801D7">
              <w:rPr>
                <w:rFonts w:ascii="Times New Roman" w:hAnsi="Times New Roman"/>
                <w:sz w:val="20"/>
                <w:szCs w:val="20"/>
              </w:rPr>
              <w:t>Bcast</w:t>
            </w:r>
            <w:proofErr w:type="spellEnd"/>
            <w:r w:rsidRPr="00B801D7">
              <w:rPr>
                <w:rFonts w:ascii="Times New Roman" w:hAnsi="Times New Roman"/>
                <w:sz w:val="20"/>
                <w:szCs w:val="20"/>
              </w:rPr>
              <w:t xml:space="preserve"> (e.g. in 6.4.1)</w:t>
            </w:r>
          </w:p>
          <w:p w14:paraId="1DE572F6" w14:textId="77777777" w:rsidR="00593113" w:rsidRPr="00B801D7" w:rsidRDefault="00593113" w:rsidP="00593113">
            <w:pPr>
              <w:pStyle w:val="aa"/>
              <w:widowControl/>
              <w:numPr>
                <w:ilvl w:val="0"/>
                <w:numId w:val="34"/>
              </w:numPr>
              <w:ind w:left="171" w:firstLineChars="0" w:hanging="171"/>
              <w:rPr>
                <w:rFonts w:ascii="Times New Roman" w:hAnsi="Times New Roman"/>
                <w:sz w:val="20"/>
                <w:szCs w:val="20"/>
              </w:rPr>
            </w:pPr>
            <w:proofErr w:type="spellStart"/>
            <w:r w:rsidRPr="00B801D7">
              <w:rPr>
                <w:rFonts w:ascii="Times New Roman" w:hAnsi="Times New Roman"/>
                <w:sz w:val="20"/>
                <w:szCs w:val="20"/>
              </w:rPr>
              <w:t>Gcast</w:t>
            </w:r>
            <w:proofErr w:type="spellEnd"/>
            <w:r w:rsidRPr="00B801D7">
              <w:rPr>
                <w:rFonts w:ascii="Times New Roman" w:hAnsi="Times New Roman"/>
                <w:sz w:val="20"/>
                <w:szCs w:val="20"/>
              </w:rPr>
              <w:t xml:space="preserve"> (e.g. in 6.4.2)</w:t>
            </w:r>
          </w:p>
          <w:p w14:paraId="17C718FA" w14:textId="067817D8" w:rsidR="00593113" w:rsidRDefault="00593113" w:rsidP="00593113">
            <w:pPr>
              <w:pStyle w:val="aa"/>
              <w:widowControl/>
              <w:numPr>
                <w:ilvl w:val="0"/>
                <w:numId w:val="34"/>
              </w:numPr>
              <w:ind w:left="171" w:firstLineChars="0" w:hanging="171"/>
              <w:rPr>
                <w:rFonts w:ascii="Times New Roman" w:hAnsi="Times New Roman"/>
              </w:rPr>
            </w:pPr>
            <w:proofErr w:type="spellStart"/>
            <w:r w:rsidRPr="00B801D7">
              <w:rPr>
                <w:rFonts w:ascii="Times New Roman" w:hAnsi="Times New Roman"/>
                <w:sz w:val="20"/>
                <w:szCs w:val="20"/>
              </w:rPr>
              <w:t>Ucast</w:t>
            </w:r>
            <w:proofErr w:type="spellEnd"/>
            <w:r w:rsidRPr="00B801D7">
              <w:rPr>
                <w:rFonts w:ascii="Times New Roman" w:hAnsi="Times New Roman"/>
                <w:sz w:val="20"/>
                <w:szCs w:val="20"/>
              </w:rPr>
              <w:t xml:space="preserve"> (e.g. in 6.4.3)</w:t>
            </w:r>
          </w:p>
        </w:tc>
        <w:tc>
          <w:tcPr>
            <w:tcW w:w="2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F0831D" w14:textId="3CEC6342" w:rsidR="00593113" w:rsidRDefault="00593113" w:rsidP="00593113">
            <w:r>
              <w:t xml:space="preserve">Non-relay </w:t>
            </w:r>
            <w:proofErr w:type="spellStart"/>
            <w:r>
              <w:t>ProSe</w:t>
            </w:r>
            <w:proofErr w:type="spellEnd"/>
            <w:r>
              <w:t xml:space="preserve"> discovery</w:t>
            </w:r>
          </w:p>
          <w:p w14:paraId="64E2D25D" w14:textId="66895F82" w:rsidR="00593113" w:rsidRPr="00B801D7" w:rsidRDefault="00593113" w:rsidP="00593113">
            <w:pPr>
              <w:pStyle w:val="aa"/>
              <w:widowControl/>
              <w:numPr>
                <w:ilvl w:val="0"/>
                <w:numId w:val="34"/>
              </w:numPr>
              <w:ind w:left="171" w:firstLineChars="0" w:hanging="171"/>
              <w:rPr>
                <w:rFonts w:ascii="Times New Roman" w:hAnsi="Times New Roman"/>
                <w:sz w:val="20"/>
                <w:szCs w:val="20"/>
              </w:rPr>
            </w:pPr>
            <w:proofErr w:type="spellStart"/>
            <w:r w:rsidRPr="00B801D7">
              <w:rPr>
                <w:rFonts w:ascii="Times New Roman" w:hAnsi="Times New Roman"/>
                <w:sz w:val="20"/>
                <w:szCs w:val="20"/>
              </w:rPr>
              <w:t>ProSe</w:t>
            </w:r>
            <w:proofErr w:type="spellEnd"/>
            <w:r w:rsidRPr="00B801D7">
              <w:rPr>
                <w:rFonts w:ascii="Times New Roman" w:hAnsi="Times New Roman"/>
                <w:sz w:val="20"/>
                <w:szCs w:val="20"/>
              </w:rPr>
              <w:t xml:space="preserve"> Direct discovery (e.g. for commercial use in 6.3.2.1)</w:t>
            </w:r>
          </w:p>
          <w:p w14:paraId="604F54F2" w14:textId="1DE6C224" w:rsidR="00B801D7" w:rsidRPr="00593113" w:rsidRDefault="00593113" w:rsidP="00593113">
            <w:pPr>
              <w:pStyle w:val="aa"/>
              <w:widowControl/>
              <w:numPr>
                <w:ilvl w:val="0"/>
                <w:numId w:val="34"/>
              </w:numPr>
              <w:ind w:left="171" w:firstLineChars="0" w:hanging="171"/>
              <w:rPr>
                <w:rFonts w:ascii="Times New Roman" w:hAnsi="Times New Roman"/>
              </w:rPr>
            </w:pPr>
            <w:r w:rsidRPr="00B801D7">
              <w:rPr>
                <w:rFonts w:ascii="Times New Roman" w:hAnsi="Times New Roman"/>
                <w:sz w:val="20"/>
                <w:szCs w:val="20"/>
              </w:rPr>
              <w:t>Group Member Discovery (e.g. in 6.3.2.2)</w:t>
            </w:r>
          </w:p>
        </w:tc>
        <w:tc>
          <w:tcPr>
            <w:tcW w:w="212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14:paraId="2FE80EDE" w14:textId="77777777" w:rsidR="00037F7D" w:rsidRDefault="00037F7D" w:rsidP="00037F7D">
            <w:proofErr w:type="spellStart"/>
            <w:r>
              <w:t>ProSe</w:t>
            </w:r>
            <w:proofErr w:type="spellEnd"/>
            <w:r>
              <w:t xml:space="preserve"> relay communication</w:t>
            </w:r>
          </w:p>
          <w:p w14:paraId="5E7AB7B5" w14:textId="69BC7B08" w:rsidR="00037F7D" w:rsidRDefault="00037F7D" w:rsidP="00037F7D">
            <w:r>
              <w:t xml:space="preserve">(e.g. in 6.5) </w:t>
            </w:r>
          </w:p>
          <w:p w14:paraId="24E674E5" w14:textId="5FDB83D3" w:rsidR="00B801D7" w:rsidRDefault="00B801D7"/>
        </w:tc>
        <w:tc>
          <w:tcPr>
            <w:tcW w:w="22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14:paraId="5204380A" w14:textId="77777777" w:rsidR="00037F7D" w:rsidRDefault="00B801D7" w:rsidP="00037F7D">
            <w:r>
              <w:t xml:space="preserve"> </w:t>
            </w:r>
            <w:proofErr w:type="spellStart"/>
            <w:r w:rsidR="00037F7D">
              <w:t>ProSe</w:t>
            </w:r>
            <w:proofErr w:type="spellEnd"/>
            <w:r w:rsidR="00037F7D">
              <w:t xml:space="preserve"> relay discovery</w:t>
            </w:r>
          </w:p>
          <w:p w14:paraId="215BF7C8" w14:textId="06E6B380" w:rsidR="00B801D7" w:rsidRDefault="00037F7D" w:rsidP="00037F7D">
            <w:r>
              <w:t>(e.g. in 6.3.2.3)</w:t>
            </w:r>
          </w:p>
        </w:tc>
      </w:tr>
    </w:tbl>
    <w:p w14:paraId="533F5B0B" w14:textId="3C8AF023" w:rsidR="0080766D" w:rsidRDefault="00B801D7" w:rsidP="00B801D7">
      <w:pPr>
        <w:pStyle w:val="a0"/>
        <w:spacing w:before="120"/>
        <w:rPr>
          <w:rFonts w:eastAsiaTheme="minorEastAsia"/>
          <w:b/>
          <w:lang w:val="en-GB" w:eastAsia="zh-CN"/>
        </w:rPr>
      </w:pPr>
      <w:r>
        <w:rPr>
          <w:rFonts w:eastAsiaTheme="minorEastAsia"/>
          <w:lang w:val="en-GB" w:eastAsia="zh-CN"/>
        </w:rPr>
        <w:lastRenderedPageBreak/>
        <w:t>Below</w:t>
      </w:r>
      <w:r w:rsidR="0080766D" w:rsidRPr="0080766D">
        <w:rPr>
          <w:rFonts w:eastAsiaTheme="minorEastAsia"/>
          <w:lang w:val="en-GB" w:eastAsia="zh-CN"/>
        </w:rPr>
        <w:t xml:space="preserve">, we discuss how to support SL-DRX for </w:t>
      </w:r>
      <w:proofErr w:type="spellStart"/>
      <w:r w:rsidR="0080766D" w:rsidRPr="0080766D">
        <w:rPr>
          <w:rFonts w:eastAsiaTheme="minorEastAsia"/>
          <w:lang w:val="en-GB" w:eastAsia="zh-CN"/>
        </w:rPr>
        <w:t>ProSe</w:t>
      </w:r>
      <w:proofErr w:type="spellEnd"/>
      <w:r w:rsidR="0080766D" w:rsidRPr="0080766D">
        <w:rPr>
          <w:rFonts w:eastAsiaTheme="minorEastAsia"/>
          <w:lang w:val="en-GB" w:eastAsia="zh-CN"/>
        </w:rPr>
        <w:t xml:space="preserve"> communication and </w:t>
      </w:r>
      <w:proofErr w:type="spellStart"/>
      <w:r w:rsidR="0080766D" w:rsidRPr="0080766D">
        <w:rPr>
          <w:rFonts w:eastAsiaTheme="minorEastAsia"/>
          <w:lang w:val="en-GB" w:eastAsia="zh-CN"/>
        </w:rPr>
        <w:t>ProS</w:t>
      </w:r>
      <w:r w:rsidR="0080766D">
        <w:rPr>
          <w:rFonts w:eastAsiaTheme="minorEastAsia"/>
          <w:lang w:val="en-GB" w:eastAsia="zh-CN"/>
        </w:rPr>
        <w:t>e</w:t>
      </w:r>
      <w:proofErr w:type="spellEnd"/>
      <w:r w:rsidR="0080766D" w:rsidRPr="0080766D">
        <w:rPr>
          <w:rFonts w:eastAsiaTheme="minorEastAsia"/>
          <w:lang w:val="en-GB" w:eastAsia="zh-CN"/>
        </w:rPr>
        <w:t xml:space="preserve"> discovery </w:t>
      </w:r>
      <w:r w:rsidR="00593113">
        <w:rPr>
          <w:rFonts w:eastAsiaTheme="minorEastAsia"/>
          <w:lang w:val="en-GB" w:eastAsia="zh-CN"/>
        </w:rPr>
        <w:t xml:space="preserve">based on the </w:t>
      </w:r>
      <w:proofErr w:type="spellStart"/>
      <w:r w:rsidR="00593113">
        <w:rPr>
          <w:rFonts w:eastAsiaTheme="minorEastAsia"/>
          <w:lang w:val="en-GB" w:eastAsia="zh-CN"/>
        </w:rPr>
        <w:t>ProSe</w:t>
      </w:r>
      <w:proofErr w:type="spellEnd"/>
      <w:r w:rsidR="00593113">
        <w:rPr>
          <w:rFonts w:eastAsiaTheme="minorEastAsia"/>
          <w:lang w:val="en-GB" w:eastAsia="zh-CN"/>
        </w:rPr>
        <w:t xml:space="preserve"> services defined by </w:t>
      </w:r>
      <w:r w:rsidR="00F76051">
        <w:rPr>
          <w:rFonts w:eastAsiaTheme="minorEastAsia"/>
          <w:lang w:val="en-GB" w:eastAsia="zh-CN"/>
        </w:rPr>
        <w:t>[</w:t>
      </w:r>
      <w:r w:rsidR="00E17ACE">
        <w:rPr>
          <w:rFonts w:eastAsiaTheme="minorEastAsia"/>
          <w:lang w:val="en-GB" w:eastAsia="zh-CN"/>
        </w:rPr>
        <w:t>3</w:t>
      </w:r>
      <w:r w:rsidR="00F76051">
        <w:rPr>
          <w:rFonts w:eastAsiaTheme="minorEastAsia"/>
          <w:lang w:val="en-GB" w:eastAsia="zh-CN"/>
        </w:rPr>
        <w:t>]</w:t>
      </w:r>
      <w:r w:rsidR="00593113">
        <w:rPr>
          <w:rFonts w:eastAsiaTheme="minorEastAsia"/>
          <w:lang w:val="en-GB" w:eastAsia="zh-CN"/>
        </w:rPr>
        <w:t>, for</w:t>
      </w:r>
      <w:r w:rsidR="0080766D">
        <w:rPr>
          <w:rFonts w:eastAsiaTheme="minorEastAsia"/>
          <w:lang w:val="en-GB" w:eastAsia="zh-CN"/>
        </w:rPr>
        <w:t xml:space="preserve"> </w:t>
      </w:r>
      <w:r w:rsidR="00E17ACE">
        <w:rPr>
          <w:rFonts w:eastAsiaTheme="minorEastAsia"/>
          <w:lang w:val="en-GB" w:eastAsia="zh-CN"/>
        </w:rPr>
        <w:t xml:space="preserve">the </w:t>
      </w:r>
      <w:r w:rsidR="0080766D" w:rsidRPr="0080766D">
        <w:rPr>
          <w:rFonts w:eastAsiaTheme="minorEastAsia"/>
          <w:lang w:val="en-GB" w:eastAsia="zh-CN"/>
        </w:rPr>
        <w:t xml:space="preserve">non-relaying case and </w:t>
      </w:r>
      <w:r w:rsidR="00E17ACE">
        <w:rPr>
          <w:rFonts w:eastAsiaTheme="minorEastAsia"/>
          <w:lang w:val="en-GB" w:eastAsia="zh-CN"/>
        </w:rPr>
        <w:t xml:space="preserve">the </w:t>
      </w:r>
      <w:r w:rsidR="0080766D" w:rsidRPr="0080766D">
        <w:rPr>
          <w:rFonts w:eastAsiaTheme="minorEastAsia"/>
          <w:lang w:val="en-GB" w:eastAsia="zh-CN"/>
        </w:rPr>
        <w:t>relaying case</w:t>
      </w:r>
      <w:r w:rsidR="0080766D">
        <w:rPr>
          <w:rFonts w:eastAsiaTheme="minorEastAsia"/>
          <w:lang w:val="en-GB" w:eastAsia="zh-CN"/>
        </w:rPr>
        <w:t xml:space="preserve"> respectively.</w:t>
      </w:r>
    </w:p>
    <w:p w14:paraId="47EC5238" w14:textId="0A127899" w:rsidR="0080766D" w:rsidRPr="0080766D" w:rsidRDefault="0080766D" w:rsidP="00B76FCF">
      <w:pPr>
        <w:pStyle w:val="20"/>
        <w:spacing w:after="240"/>
        <w:rPr>
          <w:b w:val="0"/>
          <w:sz w:val="30"/>
          <w:szCs w:val="30"/>
          <w:lang w:val="en-GB" w:eastAsia="en-GB"/>
        </w:rPr>
      </w:pPr>
      <w:r w:rsidRPr="0080766D">
        <w:rPr>
          <w:b w:val="0"/>
          <w:sz w:val="30"/>
          <w:szCs w:val="30"/>
        </w:rPr>
        <w:t>2.1</w:t>
      </w:r>
      <w:r w:rsidR="002B5137">
        <w:rPr>
          <w:b w:val="0"/>
          <w:sz w:val="30"/>
          <w:szCs w:val="30"/>
        </w:rPr>
        <w:tab/>
      </w:r>
      <w:r>
        <w:rPr>
          <w:b w:val="0"/>
          <w:sz w:val="30"/>
          <w:szCs w:val="30"/>
          <w:lang w:val="en-GB" w:eastAsia="en-GB"/>
        </w:rPr>
        <w:t xml:space="preserve">SL-DRX for </w:t>
      </w:r>
      <w:proofErr w:type="spellStart"/>
      <w:r>
        <w:rPr>
          <w:b w:val="0"/>
          <w:sz w:val="30"/>
          <w:szCs w:val="30"/>
          <w:lang w:val="en-GB" w:eastAsia="en-GB"/>
        </w:rPr>
        <w:t>ProSe</w:t>
      </w:r>
      <w:proofErr w:type="spellEnd"/>
      <w:r>
        <w:rPr>
          <w:b w:val="0"/>
          <w:sz w:val="30"/>
          <w:szCs w:val="30"/>
          <w:lang w:val="en-GB" w:eastAsia="en-GB"/>
        </w:rPr>
        <w:t xml:space="preserve"> direct communication</w:t>
      </w:r>
    </w:p>
    <w:p w14:paraId="5E21A730" w14:textId="1CD02C2A" w:rsidR="00B76FCF" w:rsidRDefault="00B90D6F" w:rsidP="0059573A">
      <w:pPr>
        <w:pStyle w:val="a0"/>
        <w:rPr>
          <w:rFonts w:eastAsiaTheme="minorEastAsia"/>
          <w:lang w:val="en-GB" w:eastAsia="zh-CN"/>
        </w:rPr>
      </w:pPr>
      <w:r>
        <w:rPr>
          <w:rFonts w:eastAsiaTheme="minorEastAsia"/>
          <w:lang w:val="en-GB" w:eastAsia="zh-CN"/>
        </w:rPr>
        <w:t>Let</w:t>
      </w:r>
      <w:r w:rsidR="002335B2">
        <w:rPr>
          <w:rFonts w:eastAsiaTheme="minorEastAsia"/>
          <w:lang w:val="en-GB" w:eastAsia="zh-CN"/>
        </w:rPr>
        <w:t>’s</w:t>
      </w:r>
      <w:r>
        <w:rPr>
          <w:rFonts w:eastAsiaTheme="minorEastAsia"/>
          <w:lang w:val="en-GB" w:eastAsia="zh-CN"/>
        </w:rPr>
        <w:t xml:space="preserve"> start from </w:t>
      </w:r>
      <w:proofErr w:type="spellStart"/>
      <w:r w:rsidR="00B06D96">
        <w:rPr>
          <w:rFonts w:eastAsiaTheme="minorEastAsia"/>
          <w:lang w:val="en-GB" w:eastAsia="zh-CN"/>
        </w:rPr>
        <w:t>ProSe</w:t>
      </w:r>
      <w:proofErr w:type="spellEnd"/>
      <w:r w:rsidR="00B06D96">
        <w:rPr>
          <w:rFonts w:eastAsiaTheme="minorEastAsia"/>
          <w:lang w:val="en-GB" w:eastAsia="zh-CN"/>
        </w:rPr>
        <w:t xml:space="preserve"> direct communication, </w:t>
      </w:r>
      <w:r>
        <w:rPr>
          <w:rFonts w:eastAsiaTheme="minorEastAsia"/>
          <w:lang w:val="en-GB" w:eastAsia="zh-CN"/>
        </w:rPr>
        <w:t xml:space="preserve">where data </w:t>
      </w:r>
      <w:r w:rsidR="00A829EA">
        <w:rPr>
          <w:rFonts w:eastAsiaTheme="minorEastAsia"/>
          <w:lang w:val="en-GB" w:eastAsia="zh-CN"/>
        </w:rPr>
        <w:t>transfer is</w:t>
      </w:r>
      <w:r>
        <w:rPr>
          <w:rFonts w:eastAsiaTheme="minorEastAsia"/>
          <w:lang w:val="en-GB" w:eastAsia="zh-CN"/>
        </w:rPr>
        <w:t xml:space="preserve"> terminated among UEs in SL thus </w:t>
      </w:r>
      <w:r w:rsidR="00B06D96">
        <w:rPr>
          <w:rFonts w:eastAsiaTheme="minorEastAsia"/>
          <w:lang w:val="en-GB" w:eastAsia="zh-CN"/>
        </w:rPr>
        <w:t>ha</w:t>
      </w:r>
      <w:r>
        <w:rPr>
          <w:rFonts w:eastAsiaTheme="minorEastAsia"/>
          <w:lang w:val="en-GB" w:eastAsia="zh-CN"/>
        </w:rPr>
        <w:t>ving</w:t>
      </w:r>
      <w:r w:rsidR="00B06D96">
        <w:rPr>
          <w:rFonts w:eastAsiaTheme="minorEastAsia"/>
          <w:lang w:val="en-GB" w:eastAsia="zh-CN"/>
        </w:rPr>
        <w:t xml:space="preserve"> nothing to do with SL relay. </w:t>
      </w:r>
      <w:r w:rsidR="00593113">
        <w:rPr>
          <w:rFonts w:eastAsiaTheme="minorEastAsia"/>
          <w:lang w:val="en-GB" w:eastAsia="zh-CN"/>
        </w:rPr>
        <w:t xml:space="preserve">As specified in </w:t>
      </w:r>
      <w:r w:rsidR="00B84085">
        <w:rPr>
          <w:rFonts w:eastAsiaTheme="minorEastAsia"/>
          <w:lang w:val="en-GB" w:eastAsia="zh-CN"/>
        </w:rPr>
        <w:t>[</w:t>
      </w:r>
      <w:r w:rsidR="00F10D81">
        <w:rPr>
          <w:rFonts w:eastAsiaTheme="minorEastAsia"/>
          <w:lang w:val="en-GB" w:eastAsia="zh-CN"/>
        </w:rPr>
        <w:t>3</w:t>
      </w:r>
      <w:r w:rsidR="00B84085">
        <w:rPr>
          <w:rFonts w:eastAsiaTheme="minorEastAsia"/>
          <w:lang w:val="en-GB" w:eastAsia="zh-CN"/>
        </w:rPr>
        <w:t xml:space="preserve">, </w:t>
      </w:r>
      <w:r w:rsidR="00593113">
        <w:rPr>
          <w:rFonts w:eastAsiaTheme="minorEastAsia"/>
          <w:lang w:val="en-GB" w:eastAsia="zh-CN"/>
        </w:rPr>
        <w:t>5.6.1</w:t>
      </w:r>
      <w:r w:rsidR="00B84085">
        <w:rPr>
          <w:rFonts w:eastAsiaTheme="minorEastAsia"/>
          <w:lang w:val="en-GB" w:eastAsia="zh-CN"/>
        </w:rPr>
        <w:t>]</w:t>
      </w:r>
      <w:r w:rsidR="00593113">
        <w:rPr>
          <w:rFonts w:eastAsiaTheme="minorEastAsia"/>
          <w:lang w:val="en-GB" w:eastAsia="zh-CN"/>
        </w:rPr>
        <w:t xml:space="preserve">, the QoS handling of </w:t>
      </w:r>
      <w:proofErr w:type="spellStart"/>
      <w:r w:rsidR="00593113">
        <w:rPr>
          <w:rFonts w:eastAsiaTheme="minorEastAsia"/>
          <w:lang w:val="en-GB" w:eastAsia="zh-CN"/>
        </w:rPr>
        <w:t>ProSe</w:t>
      </w:r>
      <w:proofErr w:type="spellEnd"/>
      <w:r w:rsidR="00593113">
        <w:rPr>
          <w:rFonts w:eastAsiaTheme="minorEastAsia"/>
          <w:lang w:val="en-GB" w:eastAsia="zh-CN"/>
        </w:rPr>
        <w:t xml:space="preserve"> direct communication reuses the PC5 QoS framework </w:t>
      </w:r>
      <w:r w:rsidR="00EA06E4">
        <w:rPr>
          <w:rFonts w:eastAsiaTheme="minorEastAsia"/>
          <w:lang w:val="en-GB" w:eastAsia="zh-CN"/>
        </w:rPr>
        <w:t xml:space="preserve">in </w:t>
      </w:r>
      <w:r w:rsidR="00F76051">
        <w:rPr>
          <w:rFonts w:eastAsiaTheme="minorEastAsia"/>
          <w:lang w:val="en-GB" w:eastAsia="zh-CN"/>
        </w:rPr>
        <w:t xml:space="preserve">TS </w:t>
      </w:r>
      <w:r w:rsidR="00EA06E4">
        <w:rPr>
          <w:rFonts w:eastAsiaTheme="minorEastAsia"/>
          <w:lang w:val="en-GB" w:eastAsia="zh-CN"/>
        </w:rPr>
        <w:t xml:space="preserve">23.287 which was </w:t>
      </w:r>
      <w:r w:rsidR="00593113">
        <w:rPr>
          <w:rFonts w:eastAsiaTheme="minorEastAsia"/>
          <w:lang w:val="en-GB" w:eastAsia="zh-CN"/>
        </w:rPr>
        <w:t xml:space="preserve">specified for NR </w:t>
      </w:r>
      <w:r w:rsidR="00EA06E4">
        <w:rPr>
          <w:rFonts w:eastAsiaTheme="minorEastAsia"/>
          <w:lang w:val="en-GB" w:eastAsia="zh-CN"/>
        </w:rPr>
        <w:t>PC5 reference point</w:t>
      </w:r>
      <w:r w:rsidR="00593113">
        <w:rPr>
          <w:rFonts w:eastAsiaTheme="minorEastAsia"/>
          <w:lang w:val="en-GB" w:eastAsia="zh-CN"/>
        </w:rPr>
        <w:t xml:space="preserve"> </w:t>
      </w:r>
      <w:r w:rsidR="00EA06E4">
        <w:rPr>
          <w:rFonts w:eastAsiaTheme="minorEastAsia"/>
          <w:lang w:val="en-GB" w:eastAsia="zh-CN"/>
        </w:rPr>
        <w:t>in R16 for NR V2X</w:t>
      </w:r>
      <w:r w:rsidR="00593113">
        <w:rPr>
          <w:rFonts w:eastAsiaTheme="minorEastAsia"/>
          <w:lang w:val="en-GB" w:eastAsia="zh-CN"/>
        </w:rPr>
        <w:t xml:space="preserve">. </w:t>
      </w:r>
      <w:r w:rsidR="00B76FCF">
        <w:rPr>
          <w:rFonts w:eastAsiaTheme="minorEastAsia"/>
          <w:lang w:val="en-GB" w:eastAsia="zh-CN"/>
        </w:rPr>
        <w:t>Ther</w:t>
      </w:r>
      <w:r w:rsidR="00B76FCF">
        <w:rPr>
          <w:rFonts w:eastAsiaTheme="minorEastAsia" w:hint="eastAsia"/>
          <w:lang w:val="en-GB" w:eastAsia="zh-CN"/>
        </w:rPr>
        <w:t>e</w:t>
      </w:r>
      <w:r w:rsidR="00B76FCF">
        <w:rPr>
          <w:rFonts w:eastAsiaTheme="minorEastAsia"/>
          <w:lang w:val="en-GB" w:eastAsia="zh-CN"/>
        </w:rPr>
        <w:t>fore,</w:t>
      </w:r>
      <w:r w:rsidR="00C63FBF">
        <w:rPr>
          <w:rFonts w:eastAsiaTheme="minorEastAsia"/>
          <w:lang w:val="en-GB" w:eastAsia="zh-CN"/>
        </w:rPr>
        <w:t xml:space="preserve"> </w:t>
      </w:r>
      <w:r w:rsidR="00B76FCF">
        <w:rPr>
          <w:rFonts w:eastAsiaTheme="minorEastAsia"/>
          <w:lang w:val="en-GB" w:eastAsia="zh-CN"/>
        </w:rPr>
        <w:t xml:space="preserve">the PC5 QoS based </w:t>
      </w:r>
      <w:r w:rsidR="00F10D81">
        <w:rPr>
          <w:rFonts w:eastAsiaTheme="minorEastAsia"/>
          <w:lang w:val="en-GB" w:eastAsia="zh-CN"/>
        </w:rPr>
        <w:t>S</w:t>
      </w:r>
      <w:r w:rsidR="00C63FBF">
        <w:rPr>
          <w:rFonts w:eastAsiaTheme="minorEastAsia"/>
          <w:lang w:val="en-GB" w:eastAsia="zh-CN"/>
        </w:rPr>
        <w:t>L-DRX</w:t>
      </w:r>
      <w:r w:rsidR="00B76FCF">
        <w:rPr>
          <w:rFonts w:eastAsiaTheme="minorEastAsia"/>
          <w:lang w:val="en-GB" w:eastAsia="zh-CN"/>
        </w:rPr>
        <w:t xml:space="preserve"> framework concluded in SL </w:t>
      </w:r>
      <w:proofErr w:type="spellStart"/>
      <w:r w:rsidR="00B76FCF">
        <w:rPr>
          <w:rFonts w:eastAsiaTheme="minorEastAsia"/>
          <w:lang w:val="en-GB" w:eastAsia="zh-CN"/>
        </w:rPr>
        <w:t>enh</w:t>
      </w:r>
      <w:proofErr w:type="spellEnd"/>
      <w:r w:rsidR="00B76FCF">
        <w:rPr>
          <w:rFonts w:eastAsiaTheme="minorEastAsia"/>
          <w:lang w:val="en-GB" w:eastAsia="zh-CN"/>
        </w:rPr>
        <w:t xml:space="preserve">. WI </w:t>
      </w:r>
      <w:r w:rsidR="00CF6FE5">
        <w:rPr>
          <w:rFonts w:eastAsiaTheme="minorEastAsia"/>
          <w:lang w:val="en-GB" w:eastAsia="zh-CN"/>
        </w:rPr>
        <w:t xml:space="preserve">is able </w:t>
      </w:r>
      <w:r w:rsidR="00C63FBF">
        <w:rPr>
          <w:rFonts w:eastAsiaTheme="minorEastAsia"/>
          <w:lang w:val="en-GB" w:eastAsia="zh-CN"/>
        </w:rPr>
        <w:t>to</w:t>
      </w:r>
      <w:r w:rsidR="00B76FCF">
        <w:rPr>
          <w:rFonts w:eastAsiaTheme="minorEastAsia"/>
          <w:lang w:val="en-GB" w:eastAsia="zh-CN"/>
        </w:rPr>
        <w:t xml:space="preserve"> be directly reused for the user plane data transfer </w:t>
      </w:r>
      <w:r w:rsidR="00C5411C">
        <w:rPr>
          <w:rFonts w:eastAsiaTheme="minorEastAsia"/>
          <w:lang w:val="en-GB" w:eastAsia="zh-CN"/>
        </w:rPr>
        <w:t>in</w:t>
      </w:r>
      <w:r w:rsidR="00B76FCF">
        <w:rPr>
          <w:rFonts w:eastAsiaTheme="minorEastAsia"/>
          <w:lang w:val="en-GB" w:eastAsia="zh-CN"/>
        </w:rPr>
        <w:t xml:space="preserve"> </w:t>
      </w:r>
      <w:proofErr w:type="spellStart"/>
      <w:r w:rsidR="00B76FCF">
        <w:rPr>
          <w:rFonts w:eastAsiaTheme="minorEastAsia"/>
          <w:lang w:val="en-GB" w:eastAsia="zh-CN"/>
        </w:rPr>
        <w:t>ProSe</w:t>
      </w:r>
      <w:proofErr w:type="spellEnd"/>
      <w:r w:rsidR="00B76FCF">
        <w:rPr>
          <w:rFonts w:eastAsiaTheme="minorEastAsia"/>
          <w:lang w:val="en-GB" w:eastAsia="zh-CN"/>
        </w:rPr>
        <w:t xml:space="preserve"> direct communication. </w:t>
      </w:r>
    </w:p>
    <w:p w14:paraId="50AC2094" w14:textId="793B0419" w:rsidR="00B76FCF" w:rsidRDefault="00EA06E4" w:rsidP="0059573A">
      <w:pPr>
        <w:pStyle w:val="a0"/>
        <w:rPr>
          <w:rFonts w:eastAsiaTheme="minorEastAsia"/>
          <w:lang w:val="en-GB" w:eastAsia="zh-CN"/>
        </w:rPr>
      </w:pPr>
      <w:r>
        <w:rPr>
          <w:rFonts w:eastAsiaTheme="minorEastAsia"/>
          <w:lang w:val="en-GB" w:eastAsia="zh-CN"/>
        </w:rPr>
        <w:t>In addition, the PC5-S signalling and procedures</w:t>
      </w:r>
      <w:r w:rsidR="00B76FCF">
        <w:rPr>
          <w:rFonts w:eastAsiaTheme="minorEastAsia"/>
          <w:lang w:val="en-GB" w:eastAsia="zh-CN"/>
        </w:rPr>
        <w:t xml:space="preserve"> </w:t>
      </w:r>
      <w:r>
        <w:rPr>
          <w:rFonts w:eastAsiaTheme="minorEastAsia"/>
          <w:lang w:val="en-GB" w:eastAsia="zh-CN"/>
        </w:rPr>
        <w:t xml:space="preserve">specified in </w:t>
      </w:r>
      <w:r w:rsidR="00E17ACE">
        <w:rPr>
          <w:rFonts w:eastAsiaTheme="minorEastAsia"/>
          <w:lang w:val="en-GB" w:eastAsia="zh-CN"/>
        </w:rPr>
        <w:t xml:space="preserve">TS </w:t>
      </w:r>
      <w:r>
        <w:rPr>
          <w:rFonts w:eastAsiaTheme="minorEastAsia"/>
          <w:lang w:val="en-GB" w:eastAsia="zh-CN"/>
        </w:rPr>
        <w:t xml:space="preserve">23.287 for PC5 unicast link management </w:t>
      </w:r>
      <w:r w:rsidR="00E17ACE">
        <w:rPr>
          <w:rFonts w:eastAsiaTheme="minorEastAsia"/>
          <w:lang w:val="en-GB" w:eastAsia="zh-CN"/>
        </w:rPr>
        <w:t xml:space="preserve">in Rel-16 </w:t>
      </w:r>
      <w:r>
        <w:rPr>
          <w:rFonts w:eastAsiaTheme="minorEastAsia"/>
          <w:lang w:val="en-GB" w:eastAsia="zh-CN"/>
        </w:rPr>
        <w:t xml:space="preserve">is also reused for the Unicast mode of </w:t>
      </w:r>
      <w:proofErr w:type="spellStart"/>
      <w:r>
        <w:rPr>
          <w:rFonts w:eastAsiaTheme="minorEastAsia"/>
          <w:lang w:val="en-GB" w:eastAsia="zh-CN"/>
        </w:rPr>
        <w:t>ProSe</w:t>
      </w:r>
      <w:proofErr w:type="spellEnd"/>
      <w:r>
        <w:rPr>
          <w:rFonts w:eastAsiaTheme="minorEastAsia"/>
          <w:lang w:val="en-GB" w:eastAsia="zh-CN"/>
        </w:rPr>
        <w:t xml:space="preserve"> direct communication</w:t>
      </w:r>
      <w:r w:rsidR="00CF6FE5">
        <w:rPr>
          <w:rFonts w:eastAsiaTheme="minorEastAsia"/>
          <w:lang w:val="en-GB" w:eastAsia="zh-CN"/>
        </w:rPr>
        <w:t>,</w:t>
      </w:r>
      <w:r w:rsidR="00BC1729" w:rsidRPr="00BC1729">
        <w:rPr>
          <w:rFonts w:eastAsiaTheme="minorEastAsia"/>
          <w:lang w:val="en-GB" w:eastAsia="zh-CN"/>
        </w:rPr>
        <w:t xml:space="preserve"> </w:t>
      </w:r>
      <w:r w:rsidR="00BC1729">
        <w:rPr>
          <w:rFonts w:eastAsiaTheme="minorEastAsia"/>
          <w:lang w:val="en-GB" w:eastAsia="zh-CN"/>
        </w:rPr>
        <w:t xml:space="preserve">as </w:t>
      </w:r>
      <w:r w:rsidR="00CF6FE5">
        <w:rPr>
          <w:rFonts w:eastAsiaTheme="minorEastAsia"/>
          <w:lang w:val="en-GB" w:eastAsia="zh-CN"/>
        </w:rPr>
        <w:t xml:space="preserve">also </w:t>
      </w:r>
      <w:r w:rsidR="00BC1729">
        <w:rPr>
          <w:rFonts w:eastAsiaTheme="minorEastAsia"/>
          <w:lang w:val="en-GB" w:eastAsia="zh-CN"/>
        </w:rPr>
        <w:t xml:space="preserve">seen </w:t>
      </w:r>
      <w:r w:rsidR="00CF6FE5">
        <w:rPr>
          <w:rFonts w:eastAsiaTheme="minorEastAsia"/>
          <w:lang w:val="en-GB" w:eastAsia="zh-CN"/>
        </w:rPr>
        <w:t>from</w:t>
      </w:r>
      <w:r w:rsidR="00BC1729">
        <w:rPr>
          <w:rFonts w:eastAsiaTheme="minorEastAsia"/>
          <w:lang w:val="en-GB" w:eastAsia="zh-CN"/>
        </w:rPr>
        <w:t xml:space="preserve"> </w:t>
      </w:r>
      <w:r w:rsidR="00F76051">
        <w:rPr>
          <w:rFonts w:eastAsiaTheme="minorEastAsia"/>
          <w:lang w:val="en-GB" w:eastAsia="zh-CN"/>
        </w:rPr>
        <w:t>[</w:t>
      </w:r>
      <w:r w:rsidR="00E17ACE">
        <w:rPr>
          <w:rFonts w:eastAsiaTheme="minorEastAsia"/>
          <w:lang w:val="en-GB" w:eastAsia="zh-CN"/>
        </w:rPr>
        <w:t>3</w:t>
      </w:r>
      <w:r w:rsidR="00F76051">
        <w:rPr>
          <w:rFonts w:eastAsiaTheme="minorEastAsia"/>
          <w:lang w:val="en-GB" w:eastAsia="zh-CN"/>
        </w:rPr>
        <w:t>]</w:t>
      </w:r>
      <w:r>
        <w:rPr>
          <w:rFonts w:eastAsiaTheme="minorEastAsia"/>
          <w:lang w:val="en-GB" w:eastAsia="zh-CN"/>
        </w:rPr>
        <w:t xml:space="preserve">. </w:t>
      </w:r>
      <w:r w:rsidR="00593113">
        <w:rPr>
          <w:rFonts w:eastAsiaTheme="minorEastAsia"/>
          <w:lang w:val="en-GB" w:eastAsia="zh-CN"/>
        </w:rPr>
        <w:t xml:space="preserve">Therefore, </w:t>
      </w:r>
      <w:r>
        <w:rPr>
          <w:rFonts w:eastAsiaTheme="minorEastAsia"/>
          <w:lang w:val="en-GB" w:eastAsia="zh-CN"/>
        </w:rPr>
        <w:t xml:space="preserve">SL-DRX mechanism for PC5-S signalling (i.e. SL-SRB0/1/2) </w:t>
      </w:r>
      <w:r w:rsidR="00B76FCF">
        <w:rPr>
          <w:rFonts w:eastAsiaTheme="minorEastAsia"/>
          <w:lang w:val="en-GB" w:eastAsia="zh-CN"/>
        </w:rPr>
        <w:t xml:space="preserve">under the discussion in SL </w:t>
      </w:r>
      <w:proofErr w:type="spellStart"/>
      <w:r w:rsidR="00B76FCF">
        <w:rPr>
          <w:rFonts w:eastAsiaTheme="minorEastAsia"/>
          <w:lang w:val="en-GB" w:eastAsia="zh-CN"/>
        </w:rPr>
        <w:t>enh</w:t>
      </w:r>
      <w:proofErr w:type="spellEnd"/>
      <w:r w:rsidR="00B76FCF">
        <w:rPr>
          <w:rFonts w:eastAsiaTheme="minorEastAsia"/>
          <w:lang w:val="en-GB" w:eastAsia="zh-CN"/>
        </w:rPr>
        <w:t xml:space="preserve">. </w:t>
      </w:r>
      <w:r w:rsidR="00CF6FE5">
        <w:rPr>
          <w:rFonts w:eastAsiaTheme="minorEastAsia"/>
          <w:lang w:val="en-GB" w:eastAsia="zh-CN"/>
        </w:rPr>
        <w:t>WI</w:t>
      </w:r>
      <w:r w:rsidR="00B76FCF">
        <w:rPr>
          <w:rFonts w:eastAsiaTheme="minorEastAsia"/>
          <w:lang w:val="en-GB" w:eastAsia="zh-CN"/>
        </w:rPr>
        <w:t xml:space="preserve"> c</w:t>
      </w:r>
      <w:r w:rsidR="00593113">
        <w:rPr>
          <w:rFonts w:eastAsiaTheme="minorEastAsia"/>
          <w:lang w:val="en-GB" w:eastAsia="zh-CN"/>
        </w:rPr>
        <w:t>an be directly reused</w:t>
      </w:r>
      <w:r w:rsidR="00B76FCF">
        <w:rPr>
          <w:rFonts w:eastAsiaTheme="minorEastAsia"/>
          <w:lang w:val="en-GB" w:eastAsia="zh-CN"/>
        </w:rPr>
        <w:t xml:space="preserve"> for</w:t>
      </w:r>
      <w:r w:rsidR="00593113">
        <w:rPr>
          <w:rFonts w:eastAsiaTheme="minorEastAsia"/>
          <w:lang w:val="en-GB" w:eastAsia="zh-CN"/>
        </w:rPr>
        <w:t xml:space="preserve"> </w:t>
      </w:r>
      <w:r w:rsidR="00B76FCF">
        <w:rPr>
          <w:rFonts w:eastAsiaTheme="minorEastAsia"/>
          <w:lang w:val="en-GB" w:eastAsia="zh-CN"/>
        </w:rPr>
        <w:t xml:space="preserve">the Unicast mode of </w:t>
      </w:r>
      <w:proofErr w:type="spellStart"/>
      <w:r w:rsidR="00593113">
        <w:rPr>
          <w:rFonts w:eastAsiaTheme="minorEastAsia"/>
          <w:lang w:val="en-GB" w:eastAsia="zh-CN"/>
        </w:rPr>
        <w:t>ProSe</w:t>
      </w:r>
      <w:proofErr w:type="spellEnd"/>
      <w:r w:rsidR="00593113">
        <w:rPr>
          <w:rFonts w:eastAsiaTheme="minorEastAsia"/>
          <w:lang w:val="en-GB" w:eastAsia="zh-CN"/>
        </w:rPr>
        <w:t xml:space="preserve"> direct communication </w:t>
      </w:r>
      <w:r w:rsidR="00B76FCF">
        <w:rPr>
          <w:rFonts w:eastAsiaTheme="minorEastAsia"/>
          <w:lang w:val="en-GB" w:eastAsia="zh-CN"/>
        </w:rPr>
        <w:t xml:space="preserve">as well. </w:t>
      </w:r>
    </w:p>
    <w:p w14:paraId="457ADABE" w14:textId="34FCA11F" w:rsidR="00EA06E4" w:rsidRDefault="00B76FCF" w:rsidP="00B76FCF">
      <w:pPr>
        <w:pStyle w:val="a0"/>
        <w:rPr>
          <w:rFonts w:eastAsiaTheme="minorEastAsia"/>
          <w:lang w:val="en-GB" w:eastAsia="zh-CN"/>
        </w:rPr>
      </w:pPr>
      <w:r>
        <w:rPr>
          <w:rFonts w:eastAsiaTheme="minorEastAsia"/>
          <w:lang w:val="en-GB" w:eastAsia="zh-CN"/>
        </w:rPr>
        <w:t xml:space="preserve">To this end, it is proposed that RAN2 confirms the SL-DRX design in SL </w:t>
      </w:r>
      <w:proofErr w:type="spellStart"/>
      <w:r>
        <w:rPr>
          <w:rFonts w:eastAsiaTheme="minorEastAsia"/>
          <w:lang w:val="en-GB" w:eastAsia="zh-CN"/>
        </w:rPr>
        <w:t>enh</w:t>
      </w:r>
      <w:proofErr w:type="spellEnd"/>
      <w:r>
        <w:rPr>
          <w:rFonts w:eastAsiaTheme="minorEastAsia"/>
          <w:lang w:val="en-GB" w:eastAsia="zh-CN"/>
        </w:rPr>
        <w:t xml:space="preserve">. WI can be directly </w:t>
      </w:r>
      <w:r w:rsidR="00C63FBF">
        <w:rPr>
          <w:rFonts w:eastAsiaTheme="minorEastAsia"/>
          <w:lang w:val="en-GB" w:eastAsia="zh-CN"/>
        </w:rPr>
        <w:t>reused</w:t>
      </w:r>
      <w:r>
        <w:rPr>
          <w:rFonts w:eastAsiaTheme="minorEastAsia"/>
          <w:lang w:val="en-GB" w:eastAsia="zh-CN"/>
        </w:rPr>
        <w:t xml:space="preserve"> f</w:t>
      </w:r>
      <w:r w:rsidR="00C63FBF">
        <w:rPr>
          <w:rFonts w:eastAsiaTheme="minorEastAsia"/>
          <w:lang w:val="en-GB" w:eastAsia="zh-CN"/>
        </w:rPr>
        <w:t>or</w:t>
      </w:r>
      <w:r>
        <w:rPr>
          <w:rFonts w:eastAsiaTheme="minorEastAsia"/>
          <w:lang w:val="en-GB" w:eastAsia="zh-CN"/>
        </w:rPr>
        <w:t xml:space="preserve"> </w:t>
      </w:r>
      <w:proofErr w:type="spellStart"/>
      <w:r>
        <w:rPr>
          <w:rFonts w:eastAsiaTheme="minorEastAsia"/>
          <w:lang w:val="en-GB" w:eastAsia="zh-CN"/>
        </w:rPr>
        <w:t>Pr</w:t>
      </w:r>
      <w:r w:rsidR="00C63FBF">
        <w:rPr>
          <w:rFonts w:eastAsiaTheme="minorEastAsia"/>
          <w:lang w:val="en-GB" w:eastAsia="zh-CN"/>
        </w:rPr>
        <w:t>o</w:t>
      </w:r>
      <w:r>
        <w:rPr>
          <w:rFonts w:eastAsiaTheme="minorEastAsia"/>
          <w:lang w:val="en-GB" w:eastAsia="zh-CN"/>
        </w:rPr>
        <w:t>S</w:t>
      </w:r>
      <w:r w:rsidR="00C63FBF">
        <w:rPr>
          <w:rFonts w:eastAsiaTheme="minorEastAsia"/>
          <w:lang w:val="en-GB" w:eastAsia="zh-CN"/>
        </w:rPr>
        <w:t>e</w:t>
      </w:r>
      <w:proofErr w:type="spellEnd"/>
      <w:r>
        <w:rPr>
          <w:rFonts w:eastAsiaTheme="minorEastAsia"/>
          <w:lang w:val="en-GB" w:eastAsia="zh-CN"/>
        </w:rPr>
        <w:t xml:space="preserve"> direct communication w/o extra Spec impact needed, including both PC5 QoS based SL-DRX framework and SL-DRX mechanism for PC5-S signalling.</w:t>
      </w:r>
    </w:p>
    <w:p w14:paraId="631F8A8E" w14:textId="7CB2E6A3" w:rsidR="00B76FCF" w:rsidRDefault="00B76FCF" w:rsidP="00B76FCF">
      <w:pPr>
        <w:pStyle w:val="a0"/>
        <w:rPr>
          <w:rFonts w:eastAsiaTheme="minorEastAsia"/>
          <w:b/>
          <w:lang w:val="en-GB" w:eastAsia="zh-CN"/>
        </w:rPr>
      </w:pPr>
      <w:r w:rsidRPr="00B76FCF">
        <w:rPr>
          <w:rFonts w:eastAsiaTheme="minorEastAsia"/>
          <w:b/>
          <w:lang w:val="en-GB" w:eastAsia="zh-CN"/>
        </w:rPr>
        <w:t xml:space="preserve">Proposal 1: RAN2 confirms that current SL-DRX design in SL </w:t>
      </w:r>
      <w:proofErr w:type="spellStart"/>
      <w:r w:rsidRPr="00B76FCF">
        <w:rPr>
          <w:rFonts w:eastAsiaTheme="minorEastAsia"/>
          <w:b/>
          <w:lang w:val="en-GB" w:eastAsia="zh-CN"/>
        </w:rPr>
        <w:t>enh</w:t>
      </w:r>
      <w:proofErr w:type="spellEnd"/>
      <w:r w:rsidRPr="00B76FCF">
        <w:rPr>
          <w:rFonts w:eastAsiaTheme="minorEastAsia"/>
          <w:b/>
          <w:lang w:val="en-GB" w:eastAsia="zh-CN"/>
        </w:rPr>
        <w:t xml:space="preserve">. WI can be directly reused for </w:t>
      </w:r>
      <w:proofErr w:type="spellStart"/>
      <w:r w:rsidRPr="00B76FCF">
        <w:rPr>
          <w:rFonts w:eastAsiaTheme="minorEastAsia"/>
          <w:b/>
          <w:lang w:val="en-GB" w:eastAsia="zh-CN"/>
        </w:rPr>
        <w:t>ProSe</w:t>
      </w:r>
      <w:proofErr w:type="spellEnd"/>
      <w:r w:rsidRPr="00B76FCF">
        <w:rPr>
          <w:rFonts w:eastAsiaTheme="minorEastAsia"/>
          <w:b/>
          <w:lang w:val="en-GB" w:eastAsia="zh-CN"/>
        </w:rPr>
        <w:t xml:space="preserve"> direct communication</w:t>
      </w:r>
      <w:r>
        <w:rPr>
          <w:rFonts w:eastAsiaTheme="minorEastAsia"/>
          <w:b/>
          <w:lang w:val="en-GB" w:eastAsia="zh-CN"/>
        </w:rPr>
        <w:t xml:space="preserve"> (</w:t>
      </w:r>
      <w:r w:rsidRPr="00B76FCF">
        <w:rPr>
          <w:rFonts w:eastAsiaTheme="minorEastAsia"/>
          <w:b/>
          <w:lang w:val="en-GB" w:eastAsia="zh-CN"/>
        </w:rPr>
        <w:t>including both PC5 QoS based SL-DRX framework and SL-DRX mechanism for PC5-S signalling</w:t>
      </w:r>
      <w:r>
        <w:rPr>
          <w:rFonts w:eastAsiaTheme="minorEastAsia"/>
          <w:b/>
          <w:lang w:val="en-GB" w:eastAsia="zh-CN"/>
        </w:rPr>
        <w:t>)</w:t>
      </w:r>
      <w:r w:rsidRPr="00B76FCF">
        <w:rPr>
          <w:rFonts w:eastAsiaTheme="minorEastAsia"/>
          <w:b/>
          <w:lang w:val="en-GB" w:eastAsia="zh-CN"/>
        </w:rPr>
        <w:t xml:space="preserve">. No extra Spec impact is needed. </w:t>
      </w:r>
    </w:p>
    <w:p w14:paraId="0922E738" w14:textId="56322CC6" w:rsidR="00B76FCF" w:rsidRPr="0080766D" w:rsidRDefault="00B76FCF" w:rsidP="00B76FCF">
      <w:pPr>
        <w:pStyle w:val="20"/>
        <w:spacing w:after="240"/>
        <w:rPr>
          <w:b w:val="0"/>
          <w:sz w:val="30"/>
          <w:szCs w:val="30"/>
          <w:lang w:val="en-GB" w:eastAsia="en-GB"/>
        </w:rPr>
      </w:pPr>
      <w:r w:rsidRPr="0080766D">
        <w:rPr>
          <w:b w:val="0"/>
          <w:sz w:val="30"/>
          <w:szCs w:val="30"/>
        </w:rPr>
        <w:t>2.</w:t>
      </w:r>
      <w:r>
        <w:rPr>
          <w:b w:val="0"/>
          <w:sz w:val="30"/>
          <w:szCs w:val="30"/>
        </w:rPr>
        <w:t>2</w:t>
      </w:r>
      <w:r w:rsidR="002B5137">
        <w:rPr>
          <w:b w:val="0"/>
          <w:sz w:val="30"/>
          <w:szCs w:val="30"/>
        </w:rPr>
        <w:tab/>
      </w:r>
      <w:r>
        <w:rPr>
          <w:b w:val="0"/>
          <w:sz w:val="30"/>
          <w:szCs w:val="30"/>
          <w:lang w:val="en-GB" w:eastAsia="en-GB"/>
        </w:rPr>
        <w:t xml:space="preserve">SL-DRX for non-relay </w:t>
      </w:r>
      <w:proofErr w:type="spellStart"/>
      <w:r>
        <w:rPr>
          <w:b w:val="0"/>
          <w:sz w:val="30"/>
          <w:szCs w:val="30"/>
          <w:lang w:val="en-GB" w:eastAsia="en-GB"/>
        </w:rPr>
        <w:t>ProSe</w:t>
      </w:r>
      <w:proofErr w:type="spellEnd"/>
      <w:r>
        <w:rPr>
          <w:b w:val="0"/>
          <w:sz w:val="30"/>
          <w:szCs w:val="30"/>
          <w:lang w:val="en-GB" w:eastAsia="en-GB"/>
        </w:rPr>
        <w:t xml:space="preserve"> discovery</w:t>
      </w:r>
    </w:p>
    <w:p w14:paraId="3A4F7E62" w14:textId="1AFA8D66" w:rsidR="003B0DEB" w:rsidRDefault="00C63FBF" w:rsidP="00B76FCF">
      <w:pPr>
        <w:pStyle w:val="a0"/>
        <w:rPr>
          <w:rFonts w:eastAsiaTheme="minorEastAsia"/>
          <w:lang w:val="en-GB" w:eastAsia="zh-CN"/>
        </w:rPr>
      </w:pPr>
      <w:r w:rsidRPr="00E2094A">
        <w:rPr>
          <w:rFonts w:eastAsiaTheme="minorEastAsia"/>
          <w:lang w:val="en-GB" w:eastAsia="zh-CN"/>
        </w:rPr>
        <w:t xml:space="preserve">According to </w:t>
      </w:r>
      <w:r w:rsidR="00F76051">
        <w:rPr>
          <w:rFonts w:eastAsiaTheme="minorEastAsia"/>
          <w:lang w:val="en-GB" w:eastAsia="zh-CN"/>
        </w:rPr>
        <w:t>[</w:t>
      </w:r>
      <w:r w:rsidR="0034704F">
        <w:rPr>
          <w:rFonts w:eastAsiaTheme="minorEastAsia"/>
          <w:lang w:val="en-GB" w:eastAsia="zh-CN"/>
        </w:rPr>
        <w:t>3</w:t>
      </w:r>
      <w:r w:rsidR="00F76051">
        <w:rPr>
          <w:rFonts w:eastAsiaTheme="minorEastAsia"/>
          <w:lang w:val="en-GB" w:eastAsia="zh-CN"/>
        </w:rPr>
        <w:t>]</w:t>
      </w:r>
      <w:r w:rsidRPr="00E2094A">
        <w:rPr>
          <w:rFonts w:eastAsiaTheme="minorEastAsia"/>
          <w:lang w:val="en-GB" w:eastAsia="zh-CN"/>
        </w:rPr>
        <w:t xml:space="preserve">, </w:t>
      </w:r>
      <w:r w:rsidR="00E2094A" w:rsidRPr="00E2094A">
        <w:rPr>
          <w:rFonts w:eastAsiaTheme="minorEastAsia"/>
          <w:lang w:val="en-GB" w:eastAsia="zh-CN"/>
        </w:rPr>
        <w:t xml:space="preserve">two models are supported for 5G </w:t>
      </w:r>
      <w:proofErr w:type="spellStart"/>
      <w:r w:rsidR="00E2094A" w:rsidRPr="00E2094A">
        <w:rPr>
          <w:rFonts w:eastAsiaTheme="minorEastAsia"/>
          <w:lang w:val="en-GB" w:eastAsia="zh-CN"/>
        </w:rPr>
        <w:t>ProSe</w:t>
      </w:r>
      <w:proofErr w:type="spellEnd"/>
      <w:r w:rsidR="00E2094A" w:rsidRPr="00E2094A">
        <w:rPr>
          <w:rFonts w:eastAsiaTheme="minorEastAsia"/>
          <w:lang w:val="en-GB" w:eastAsia="zh-CN"/>
        </w:rPr>
        <w:t xml:space="preserve"> discovery transfer, Model</w:t>
      </w:r>
      <w:r w:rsidR="0034704F">
        <w:rPr>
          <w:rFonts w:eastAsiaTheme="minorEastAsia"/>
          <w:lang w:val="en-GB" w:eastAsia="zh-CN"/>
        </w:rPr>
        <w:t>-</w:t>
      </w:r>
      <w:r w:rsidR="00E2094A" w:rsidRPr="00E2094A">
        <w:rPr>
          <w:rFonts w:eastAsiaTheme="minorEastAsia"/>
          <w:lang w:val="en-GB" w:eastAsia="zh-CN"/>
        </w:rPr>
        <w:t>A and Mode-B.</w:t>
      </w:r>
      <w:r w:rsidR="003B0DEB">
        <w:rPr>
          <w:rFonts w:eastAsiaTheme="minorEastAsia"/>
          <w:lang w:val="en-GB" w:eastAsia="zh-CN"/>
        </w:rPr>
        <w:t xml:space="preserve"> </w:t>
      </w:r>
      <w:r w:rsidR="00CF6FE5">
        <w:rPr>
          <w:rFonts w:eastAsiaTheme="minorEastAsia"/>
          <w:lang w:val="en-GB" w:eastAsia="zh-CN"/>
        </w:rPr>
        <w:t>T</w:t>
      </w:r>
      <w:r w:rsidR="003B0DEB">
        <w:rPr>
          <w:rFonts w:eastAsiaTheme="minorEastAsia"/>
          <w:lang w:val="en-GB" w:eastAsia="zh-CN"/>
        </w:rPr>
        <w:t xml:space="preserve">here </w:t>
      </w:r>
      <w:r w:rsidR="00CF6FE5">
        <w:rPr>
          <w:rFonts w:eastAsiaTheme="minorEastAsia"/>
          <w:lang w:val="en-GB" w:eastAsia="zh-CN"/>
        </w:rPr>
        <w:t>is also</w:t>
      </w:r>
      <w:r w:rsidR="003B0DEB">
        <w:rPr>
          <w:rFonts w:eastAsiaTheme="minorEastAsia"/>
          <w:lang w:val="en-GB" w:eastAsia="zh-CN"/>
        </w:rPr>
        <w:t xml:space="preserve"> a new protocol </w:t>
      </w:r>
      <w:r w:rsidR="0034704F">
        <w:rPr>
          <w:rFonts w:eastAsiaTheme="minorEastAsia"/>
          <w:lang w:val="en-GB" w:eastAsia="zh-CN"/>
        </w:rPr>
        <w:t xml:space="preserve">stack </w:t>
      </w:r>
      <w:r w:rsidR="00CF6FE5">
        <w:rPr>
          <w:rFonts w:eastAsiaTheme="minorEastAsia"/>
          <w:lang w:val="en-GB" w:eastAsia="zh-CN"/>
        </w:rPr>
        <w:t>introduced</w:t>
      </w:r>
      <w:r w:rsidR="003B0DEB">
        <w:rPr>
          <w:rFonts w:eastAsiaTheme="minorEastAsia"/>
          <w:lang w:val="en-GB" w:eastAsia="zh-CN"/>
        </w:rPr>
        <w:t xml:space="preserve"> </w:t>
      </w:r>
      <w:r w:rsidR="0034704F">
        <w:rPr>
          <w:rFonts w:eastAsiaTheme="minorEastAsia"/>
          <w:lang w:val="en-GB" w:eastAsia="zh-CN"/>
        </w:rPr>
        <w:t xml:space="preserve">specifically </w:t>
      </w:r>
      <w:r w:rsidR="003B0DEB">
        <w:rPr>
          <w:rFonts w:eastAsiaTheme="minorEastAsia"/>
          <w:lang w:val="en-GB" w:eastAsia="zh-CN"/>
        </w:rPr>
        <w:t xml:space="preserve">for </w:t>
      </w:r>
      <w:proofErr w:type="spellStart"/>
      <w:r w:rsidR="003B0DEB">
        <w:rPr>
          <w:rFonts w:eastAsiaTheme="minorEastAsia"/>
          <w:lang w:val="en-GB" w:eastAsia="zh-CN"/>
        </w:rPr>
        <w:t>ProSe</w:t>
      </w:r>
      <w:proofErr w:type="spellEnd"/>
      <w:r w:rsidR="003B0DEB">
        <w:rPr>
          <w:rFonts w:eastAsiaTheme="minorEastAsia"/>
          <w:lang w:val="en-GB" w:eastAsia="zh-CN"/>
        </w:rPr>
        <w:t xml:space="preserve"> discover</w:t>
      </w:r>
      <w:r w:rsidR="00CF6FE5">
        <w:rPr>
          <w:rFonts w:eastAsiaTheme="minorEastAsia"/>
          <w:lang w:val="en-GB" w:eastAsia="zh-CN"/>
        </w:rPr>
        <w:t>y</w:t>
      </w:r>
      <w:r w:rsidR="0034704F">
        <w:rPr>
          <w:rFonts w:eastAsiaTheme="minorEastAsia"/>
          <w:lang w:val="en-GB" w:eastAsia="zh-CN"/>
        </w:rPr>
        <w:t xml:space="preserve"> (i.e. </w:t>
      </w:r>
      <w:proofErr w:type="spellStart"/>
      <w:r w:rsidR="0034704F">
        <w:rPr>
          <w:rFonts w:eastAsiaTheme="minorEastAsia"/>
          <w:lang w:val="en-GB" w:eastAsia="zh-CN"/>
        </w:rPr>
        <w:t>ProSe</w:t>
      </w:r>
      <w:proofErr w:type="spellEnd"/>
      <w:r w:rsidR="0034704F">
        <w:rPr>
          <w:rFonts w:eastAsiaTheme="minorEastAsia"/>
          <w:lang w:val="en-GB" w:eastAsia="zh-CN"/>
        </w:rPr>
        <w:t xml:space="preserve"> protocol)</w:t>
      </w:r>
      <w:r w:rsidR="003B0DEB">
        <w:rPr>
          <w:rFonts w:eastAsiaTheme="minorEastAsia"/>
          <w:lang w:val="en-GB" w:eastAsia="zh-CN"/>
        </w:rPr>
        <w:t xml:space="preserve">, where different types of </w:t>
      </w:r>
      <w:r w:rsidR="00CF6FE5">
        <w:rPr>
          <w:rFonts w:eastAsiaTheme="minorEastAsia"/>
          <w:lang w:val="en-GB" w:eastAsia="zh-CN"/>
        </w:rPr>
        <w:t xml:space="preserve">discovery </w:t>
      </w:r>
      <w:r w:rsidR="003B0DEB">
        <w:rPr>
          <w:rFonts w:eastAsiaTheme="minorEastAsia"/>
          <w:lang w:val="en-GB" w:eastAsia="zh-CN"/>
        </w:rPr>
        <w:t xml:space="preserve">messages are defined for different use cases, e.g. commercial cases, group discovery, relay discovery, etc. </w:t>
      </w:r>
    </w:p>
    <w:p w14:paraId="003D1D44" w14:textId="74E37D04" w:rsidR="00C63FBF" w:rsidRDefault="00A01EE1" w:rsidP="00B76FCF">
      <w:pPr>
        <w:pStyle w:val="a0"/>
        <w:rPr>
          <w:rFonts w:eastAsiaTheme="minorEastAsia"/>
          <w:lang w:val="en-GB" w:eastAsia="zh-CN"/>
        </w:rPr>
      </w:pPr>
      <w:r>
        <w:rPr>
          <w:rFonts w:eastAsiaTheme="minorEastAsia"/>
          <w:lang w:val="en-GB" w:eastAsia="zh-CN"/>
        </w:rPr>
        <w:t>From AS perspective</w:t>
      </w:r>
      <w:r w:rsidR="003B0DEB">
        <w:rPr>
          <w:rFonts w:eastAsiaTheme="minorEastAsia"/>
          <w:lang w:val="en-GB" w:eastAsia="zh-CN"/>
        </w:rPr>
        <w:t xml:space="preserve">, however, </w:t>
      </w:r>
      <w:r w:rsidR="0034704F">
        <w:rPr>
          <w:rFonts w:eastAsiaTheme="minorEastAsia"/>
          <w:lang w:val="en-GB" w:eastAsia="zh-CN"/>
        </w:rPr>
        <w:t xml:space="preserve">all </w:t>
      </w:r>
      <w:r w:rsidR="003B0DEB">
        <w:rPr>
          <w:rFonts w:eastAsiaTheme="minorEastAsia"/>
          <w:lang w:val="en-GB" w:eastAsia="zh-CN"/>
        </w:rPr>
        <w:t>discovery message</w:t>
      </w:r>
      <w:r>
        <w:rPr>
          <w:rFonts w:eastAsiaTheme="minorEastAsia"/>
          <w:lang w:val="en-GB" w:eastAsia="zh-CN"/>
        </w:rPr>
        <w:t>s</w:t>
      </w:r>
      <w:r w:rsidR="003B0DEB">
        <w:rPr>
          <w:rFonts w:eastAsiaTheme="minorEastAsia"/>
          <w:lang w:val="en-GB" w:eastAsia="zh-CN"/>
        </w:rPr>
        <w:t xml:space="preserve"> </w:t>
      </w:r>
      <w:r w:rsidR="002B5137">
        <w:rPr>
          <w:rFonts w:eastAsiaTheme="minorEastAsia"/>
          <w:lang w:val="en-GB" w:eastAsia="zh-CN"/>
        </w:rPr>
        <w:t>are actually transmitted in the following manners</w:t>
      </w:r>
      <w:r w:rsidR="003B0DEB">
        <w:rPr>
          <w:rFonts w:eastAsiaTheme="minorEastAsia"/>
          <w:lang w:val="en-GB" w:eastAsia="zh-CN"/>
        </w:rPr>
        <w:t xml:space="preserve"> with </w:t>
      </w:r>
      <w:r w:rsidR="00CF6FE5">
        <w:rPr>
          <w:rFonts w:eastAsiaTheme="minorEastAsia"/>
          <w:lang w:val="en-GB" w:eastAsia="zh-CN"/>
        </w:rPr>
        <w:t xml:space="preserve">only a </w:t>
      </w:r>
      <w:r w:rsidR="002B5137">
        <w:rPr>
          <w:rFonts w:eastAsiaTheme="minorEastAsia"/>
          <w:lang w:val="en-GB" w:eastAsia="zh-CN"/>
        </w:rPr>
        <w:t xml:space="preserve">slight </w:t>
      </w:r>
      <w:r w:rsidR="003B0DEB">
        <w:rPr>
          <w:rFonts w:eastAsiaTheme="minorEastAsia"/>
          <w:lang w:val="en-GB" w:eastAsia="zh-CN"/>
        </w:rPr>
        <w:t>difference located in</w:t>
      </w:r>
      <w:r w:rsidR="002B5137">
        <w:rPr>
          <w:rFonts w:eastAsiaTheme="minorEastAsia"/>
          <w:lang w:val="en-GB" w:eastAsia="zh-CN"/>
        </w:rPr>
        <w:t xml:space="preserve"> what </w:t>
      </w:r>
      <w:r w:rsidR="003B0DEB">
        <w:rPr>
          <w:rFonts w:eastAsiaTheme="minorEastAsia"/>
          <w:lang w:val="en-GB" w:eastAsia="zh-CN"/>
        </w:rPr>
        <w:t xml:space="preserve">DST L2 ID </w:t>
      </w:r>
      <w:r w:rsidR="002B5137">
        <w:rPr>
          <w:rFonts w:eastAsiaTheme="minorEastAsia"/>
          <w:lang w:val="en-GB" w:eastAsia="zh-CN"/>
        </w:rPr>
        <w:t xml:space="preserve">is </w:t>
      </w:r>
      <w:r w:rsidR="003B0DEB">
        <w:rPr>
          <w:rFonts w:eastAsiaTheme="minorEastAsia"/>
          <w:lang w:val="en-GB" w:eastAsia="zh-CN"/>
        </w:rPr>
        <w:t>used:</w:t>
      </w:r>
    </w:p>
    <w:p w14:paraId="776B5D0B" w14:textId="190F45F1" w:rsidR="003B0DEB" w:rsidRDefault="003B0DEB" w:rsidP="00A01EE1">
      <w:pPr>
        <w:pStyle w:val="a0"/>
        <w:numPr>
          <w:ilvl w:val="0"/>
          <w:numId w:val="35"/>
        </w:numPr>
        <w:rPr>
          <w:lang w:eastAsia="zh-CN"/>
        </w:rPr>
      </w:pPr>
      <w:r>
        <w:rPr>
          <w:rFonts w:eastAsiaTheme="minorEastAsia" w:hint="eastAsia"/>
          <w:lang w:val="en-GB" w:eastAsia="zh-CN"/>
        </w:rPr>
        <w:t>B</w:t>
      </w:r>
      <w:r>
        <w:rPr>
          <w:rFonts w:eastAsiaTheme="minorEastAsia"/>
          <w:lang w:val="en-GB" w:eastAsia="zh-CN"/>
        </w:rPr>
        <w:t>ro</w:t>
      </w:r>
      <w:r w:rsidR="00A01EE1">
        <w:rPr>
          <w:rFonts w:eastAsiaTheme="minorEastAsia"/>
          <w:lang w:val="en-GB" w:eastAsia="zh-CN"/>
        </w:rPr>
        <w:t>a</w:t>
      </w:r>
      <w:r>
        <w:rPr>
          <w:rFonts w:eastAsiaTheme="minorEastAsia"/>
          <w:lang w:val="en-GB" w:eastAsia="zh-CN"/>
        </w:rPr>
        <w:t>dcast/Groupcast</w:t>
      </w:r>
      <w:r w:rsidR="00CF6FE5">
        <w:rPr>
          <w:rFonts w:eastAsiaTheme="minorEastAsia"/>
          <w:lang w:val="en-GB" w:eastAsia="zh-CN"/>
        </w:rPr>
        <w:t>-</w:t>
      </w:r>
      <w:r>
        <w:rPr>
          <w:rFonts w:eastAsiaTheme="minorEastAsia"/>
          <w:lang w:val="en-GB" w:eastAsia="zh-CN"/>
        </w:rPr>
        <w:t>lik</w:t>
      </w:r>
      <w:r w:rsidR="00A01EE1">
        <w:rPr>
          <w:rFonts w:eastAsiaTheme="minorEastAsia"/>
          <w:lang w:val="en-GB" w:eastAsia="zh-CN"/>
        </w:rPr>
        <w:t>e</w:t>
      </w:r>
      <w:r>
        <w:rPr>
          <w:rFonts w:eastAsiaTheme="minorEastAsia"/>
          <w:lang w:val="en-GB" w:eastAsia="zh-CN"/>
        </w:rPr>
        <w:t xml:space="preserve"> discovery message transmission: this is mainly for the transfer of discovery announcement message in Model-A and </w:t>
      </w:r>
      <w:r w:rsidR="00CF6FE5">
        <w:rPr>
          <w:rFonts w:eastAsiaTheme="minorEastAsia"/>
          <w:lang w:val="en-GB" w:eastAsia="zh-CN"/>
        </w:rPr>
        <w:t xml:space="preserve">transfer of </w:t>
      </w:r>
      <w:r>
        <w:rPr>
          <w:rFonts w:eastAsiaTheme="minorEastAsia"/>
          <w:lang w:val="en-GB" w:eastAsia="zh-CN"/>
        </w:rPr>
        <w:t xml:space="preserve">discovery solicitation message in Model-B, where a </w:t>
      </w:r>
      <w:r w:rsidR="00CF6FE5">
        <w:rPr>
          <w:rFonts w:eastAsiaTheme="minorEastAsia"/>
          <w:lang w:val="en-GB" w:eastAsia="zh-CN"/>
        </w:rPr>
        <w:t>Broadcast</w:t>
      </w:r>
      <w:r>
        <w:rPr>
          <w:rFonts w:eastAsiaTheme="minorEastAsia"/>
          <w:lang w:val="en-GB" w:eastAsia="zh-CN"/>
        </w:rPr>
        <w:t xml:space="preserve"> or Groupcast DST L2 ID is used for the discovery message transmission in the AS (as specified in </w:t>
      </w:r>
      <w:r w:rsidR="00F76051">
        <w:rPr>
          <w:lang w:eastAsia="zh-CN"/>
        </w:rPr>
        <w:t>[</w:t>
      </w:r>
      <w:r w:rsidR="00F10D81">
        <w:rPr>
          <w:lang w:eastAsia="zh-CN"/>
        </w:rPr>
        <w:t>3</w:t>
      </w:r>
      <w:r w:rsidR="00CF6FE5">
        <w:rPr>
          <w:lang w:eastAsia="zh-CN"/>
        </w:rPr>
        <w:t>, 5.1.2.1</w:t>
      </w:r>
      <w:r w:rsidR="00F76051">
        <w:rPr>
          <w:lang w:eastAsia="zh-CN"/>
        </w:rPr>
        <w:t>]</w:t>
      </w:r>
      <w:r>
        <w:rPr>
          <w:lang w:eastAsia="zh-CN"/>
        </w:rPr>
        <w:t xml:space="preserve">). </w:t>
      </w:r>
    </w:p>
    <w:p w14:paraId="3467C994" w14:textId="58D9CB70" w:rsidR="003B0DEB" w:rsidRDefault="003B0DEB" w:rsidP="00A01EE1">
      <w:pPr>
        <w:pStyle w:val="a0"/>
        <w:numPr>
          <w:ilvl w:val="0"/>
          <w:numId w:val="35"/>
        </w:numPr>
        <w:rPr>
          <w:rFonts w:eastAsiaTheme="minorEastAsia"/>
          <w:lang w:val="en-GB" w:eastAsia="zh-CN"/>
        </w:rPr>
      </w:pPr>
      <w:r>
        <w:rPr>
          <w:rFonts w:eastAsiaTheme="minorEastAsia" w:hint="eastAsia"/>
          <w:lang w:val="en-GB" w:eastAsia="zh-CN"/>
        </w:rPr>
        <w:t>U</w:t>
      </w:r>
      <w:r>
        <w:rPr>
          <w:rFonts w:eastAsiaTheme="minorEastAsia"/>
          <w:lang w:val="en-GB" w:eastAsia="zh-CN"/>
        </w:rPr>
        <w:t>nicast</w:t>
      </w:r>
      <w:r w:rsidR="00CF6FE5">
        <w:rPr>
          <w:rFonts w:eastAsiaTheme="minorEastAsia"/>
          <w:lang w:val="en-GB" w:eastAsia="zh-CN"/>
        </w:rPr>
        <w:t>-</w:t>
      </w:r>
      <w:r>
        <w:rPr>
          <w:rFonts w:eastAsiaTheme="minorEastAsia"/>
          <w:lang w:val="en-GB" w:eastAsia="zh-CN"/>
        </w:rPr>
        <w:t xml:space="preserve">like discovery message transmission: this is mainly for the transfer of discovery response message in Model-B, where the SRC L2 ID of the peer UE is used </w:t>
      </w:r>
      <w:r w:rsidR="00A76850">
        <w:rPr>
          <w:rFonts w:eastAsiaTheme="minorEastAsia"/>
          <w:lang w:val="en-GB" w:eastAsia="zh-CN"/>
        </w:rPr>
        <w:t xml:space="preserve">as the DST L2 ID </w:t>
      </w:r>
      <w:r>
        <w:rPr>
          <w:rFonts w:eastAsiaTheme="minorEastAsia"/>
          <w:lang w:val="en-GB" w:eastAsia="zh-CN"/>
        </w:rPr>
        <w:t xml:space="preserve">for the discovery message transmission in the AS (as specified in </w:t>
      </w:r>
      <w:r w:rsidR="00F76051">
        <w:rPr>
          <w:rFonts w:eastAsiaTheme="minorEastAsia"/>
          <w:lang w:val="en-GB" w:eastAsia="zh-CN"/>
        </w:rPr>
        <w:t>[</w:t>
      </w:r>
      <w:r w:rsidR="00826661">
        <w:rPr>
          <w:rFonts w:eastAsiaTheme="minorEastAsia"/>
          <w:lang w:val="en-GB" w:eastAsia="zh-CN"/>
        </w:rPr>
        <w:t>3</w:t>
      </w:r>
      <w:r w:rsidR="00CF6FE5">
        <w:rPr>
          <w:rFonts w:eastAsiaTheme="minorEastAsia"/>
          <w:lang w:val="en-GB" w:eastAsia="zh-CN"/>
        </w:rPr>
        <w:t>, 6.3.2.1</w:t>
      </w:r>
      <w:r w:rsidR="00F76051">
        <w:rPr>
          <w:rFonts w:eastAsiaTheme="minorEastAsia"/>
          <w:lang w:val="en-GB" w:eastAsia="zh-CN"/>
        </w:rPr>
        <w:t>]</w:t>
      </w:r>
      <w:r w:rsidR="00A01EE1">
        <w:rPr>
          <w:rFonts w:eastAsiaTheme="minorEastAsia"/>
          <w:lang w:val="en-GB" w:eastAsia="zh-CN"/>
        </w:rPr>
        <w:t>).</w:t>
      </w:r>
    </w:p>
    <w:p w14:paraId="306335F5" w14:textId="2BFF92B6" w:rsidR="00E2094A" w:rsidRDefault="002B5137" w:rsidP="00B76FCF">
      <w:pPr>
        <w:pStyle w:val="a0"/>
        <w:rPr>
          <w:rFonts w:eastAsiaTheme="minorEastAsia"/>
          <w:lang w:val="en-GB" w:eastAsia="zh-CN"/>
        </w:rPr>
      </w:pPr>
      <w:r>
        <w:rPr>
          <w:rFonts w:eastAsiaTheme="minorEastAsia"/>
          <w:lang w:val="en-GB" w:eastAsia="zh-CN"/>
        </w:rPr>
        <w:lastRenderedPageBreak/>
        <w:t>Therefore,</w:t>
      </w:r>
      <w:r w:rsidR="00A01EE1">
        <w:rPr>
          <w:rFonts w:eastAsiaTheme="minorEastAsia"/>
          <w:lang w:val="en-GB" w:eastAsia="zh-CN"/>
        </w:rPr>
        <w:t xml:space="preserve"> from the AS perspective, the transmission</w:t>
      </w:r>
      <w:r w:rsidR="00030C63">
        <w:rPr>
          <w:rFonts w:eastAsiaTheme="minorEastAsia"/>
          <w:lang w:val="en-GB" w:eastAsia="zh-CN"/>
        </w:rPr>
        <w:t xml:space="preserve"> mechanism</w:t>
      </w:r>
      <w:r w:rsidR="00A01EE1">
        <w:rPr>
          <w:rFonts w:eastAsiaTheme="minorEastAsia"/>
          <w:lang w:val="en-GB" w:eastAsia="zh-CN"/>
        </w:rPr>
        <w:t xml:space="preserve"> of </w:t>
      </w:r>
      <w:r w:rsidR="000932C8">
        <w:rPr>
          <w:rFonts w:eastAsiaTheme="minorEastAsia"/>
          <w:lang w:val="en-GB" w:eastAsia="zh-CN"/>
        </w:rPr>
        <w:t xml:space="preserve">the </w:t>
      </w:r>
      <w:r w:rsidR="00A01EE1">
        <w:rPr>
          <w:rFonts w:eastAsiaTheme="minorEastAsia"/>
          <w:lang w:val="en-GB" w:eastAsia="zh-CN"/>
        </w:rPr>
        <w:t xml:space="preserve">discovery </w:t>
      </w:r>
      <w:r w:rsidR="000932C8">
        <w:rPr>
          <w:rFonts w:eastAsiaTheme="minorEastAsia"/>
          <w:lang w:val="en-GB" w:eastAsia="zh-CN"/>
        </w:rPr>
        <w:t xml:space="preserve">message </w:t>
      </w:r>
      <w:r w:rsidR="00A01EE1">
        <w:rPr>
          <w:rFonts w:eastAsiaTheme="minorEastAsia"/>
          <w:lang w:val="en-GB" w:eastAsia="zh-CN"/>
        </w:rPr>
        <w:t xml:space="preserve">is conceptually quite similar to </w:t>
      </w:r>
      <w:r w:rsidR="00030C63">
        <w:rPr>
          <w:rFonts w:eastAsiaTheme="minorEastAsia"/>
          <w:lang w:val="en-GB" w:eastAsia="zh-CN"/>
        </w:rPr>
        <w:t>that</w:t>
      </w:r>
      <w:r w:rsidR="00A01EE1">
        <w:rPr>
          <w:rFonts w:eastAsiaTheme="minorEastAsia"/>
          <w:lang w:val="en-GB" w:eastAsia="zh-CN"/>
        </w:rPr>
        <w:t xml:space="preserve"> of</w:t>
      </w:r>
      <w:r w:rsidR="000932C8">
        <w:rPr>
          <w:rFonts w:eastAsiaTheme="minorEastAsia"/>
          <w:lang w:val="en-GB" w:eastAsia="zh-CN"/>
        </w:rPr>
        <w:t xml:space="preserve"> the</w:t>
      </w:r>
      <w:r w:rsidR="00A01EE1">
        <w:rPr>
          <w:rFonts w:eastAsiaTheme="minorEastAsia"/>
          <w:lang w:val="en-GB" w:eastAsia="zh-CN"/>
        </w:rPr>
        <w:t xml:space="preserve"> DCR message which can </w:t>
      </w:r>
      <w:r>
        <w:rPr>
          <w:rFonts w:eastAsiaTheme="minorEastAsia"/>
          <w:lang w:val="en-GB" w:eastAsia="zh-CN"/>
        </w:rPr>
        <w:t xml:space="preserve">also use </w:t>
      </w:r>
      <w:r w:rsidR="00030C63">
        <w:rPr>
          <w:rFonts w:eastAsiaTheme="minorEastAsia"/>
          <w:lang w:val="en-GB" w:eastAsia="zh-CN"/>
        </w:rPr>
        <w:t xml:space="preserve">either </w:t>
      </w:r>
      <w:r>
        <w:rPr>
          <w:rFonts w:eastAsiaTheme="minorEastAsia"/>
          <w:lang w:val="en-GB" w:eastAsia="zh-CN"/>
        </w:rPr>
        <w:t xml:space="preserve">broadcast </w:t>
      </w:r>
      <w:r>
        <w:rPr>
          <w:rFonts w:eastAsiaTheme="minorEastAsia" w:hint="eastAsia"/>
          <w:lang w:val="en-GB" w:eastAsia="zh-CN"/>
        </w:rPr>
        <w:t>DST</w:t>
      </w:r>
      <w:r>
        <w:rPr>
          <w:rFonts w:eastAsiaTheme="minorEastAsia"/>
          <w:lang w:val="en-GB" w:eastAsia="zh-CN"/>
        </w:rPr>
        <w:t xml:space="preserve"> L2 ID or unicast DST L2 ID</w:t>
      </w:r>
      <w:r w:rsidR="00CF6FE5">
        <w:rPr>
          <w:rStyle w:val="afb"/>
          <w:rFonts w:eastAsiaTheme="minorEastAsia"/>
          <w:lang w:val="en-GB" w:eastAsia="zh-CN"/>
        </w:rPr>
        <w:footnoteReference w:id="1"/>
      </w:r>
      <w:r>
        <w:rPr>
          <w:rFonts w:eastAsiaTheme="minorEastAsia"/>
          <w:lang w:val="en-GB" w:eastAsia="zh-CN"/>
        </w:rPr>
        <w:t xml:space="preserve">. Further considering that RAN2 concluded to have </w:t>
      </w:r>
      <w:r w:rsidR="000932C8">
        <w:rPr>
          <w:rFonts w:eastAsiaTheme="minorEastAsia"/>
          <w:lang w:val="en-GB" w:eastAsia="zh-CN"/>
        </w:rPr>
        <w:t xml:space="preserve">a </w:t>
      </w:r>
      <w:r>
        <w:rPr>
          <w:rFonts w:eastAsiaTheme="minorEastAsia"/>
          <w:lang w:val="en-GB" w:eastAsia="zh-CN"/>
        </w:rPr>
        <w:t xml:space="preserve">similar SL-DRX design for SL broadcast and groupcast, it seems feasible to reuse the SL-DRX design for DCR message in SL </w:t>
      </w:r>
      <w:proofErr w:type="spellStart"/>
      <w:r>
        <w:rPr>
          <w:rFonts w:eastAsiaTheme="minorEastAsia"/>
          <w:lang w:val="en-GB" w:eastAsia="zh-CN"/>
        </w:rPr>
        <w:t>enh</w:t>
      </w:r>
      <w:proofErr w:type="spellEnd"/>
      <w:r>
        <w:rPr>
          <w:rFonts w:eastAsiaTheme="minorEastAsia"/>
          <w:lang w:val="en-GB" w:eastAsia="zh-CN"/>
        </w:rPr>
        <w:t>.</w:t>
      </w:r>
      <w:r w:rsidR="003B438C">
        <w:rPr>
          <w:rFonts w:eastAsiaTheme="minorEastAsia"/>
          <w:lang w:val="en-GB" w:eastAsia="zh-CN"/>
        </w:rPr>
        <w:t xml:space="preserve"> WI</w:t>
      </w:r>
      <w:r>
        <w:rPr>
          <w:rFonts w:eastAsiaTheme="minorEastAsia"/>
          <w:lang w:val="en-GB" w:eastAsia="zh-CN"/>
        </w:rPr>
        <w:t xml:space="preserve"> (e.g. </w:t>
      </w:r>
      <w:r w:rsidR="00F76051">
        <w:rPr>
          <w:rFonts w:eastAsiaTheme="minorEastAsia"/>
          <w:lang w:val="en-GB" w:eastAsia="zh-CN"/>
        </w:rPr>
        <w:t>d</w:t>
      </w:r>
      <w:r>
        <w:rPr>
          <w:rFonts w:eastAsiaTheme="minorEastAsia"/>
          <w:lang w:val="en-GB" w:eastAsia="zh-CN"/>
        </w:rPr>
        <w:t xml:space="preserve">efault SL-DRX configuration) also to </w:t>
      </w:r>
      <w:proofErr w:type="spellStart"/>
      <w:r>
        <w:rPr>
          <w:rFonts w:eastAsiaTheme="minorEastAsia"/>
          <w:lang w:val="en-GB" w:eastAsia="zh-CN"/>
        </w:rPr>
        <w:t>ProSe</w:t>
      </w:r>
      <w:proofErr w:type="spellEnd"/>
      <w:r>
        <w:rPr>
          <w:rFonts w:eastAsiaTheme="minorEastAsia"/>
          <w:lang w:val="en-GB" w:eastAsia="zh-CN"/>
        </w:rPr>
        <w:t xml:space="preserve"> discovery message with no further Spec impact needed. This is proposed as follows. </w:t>
      </w:r>
    </w:p>
    <w:p w14:paraId="5A8C7B27" w14:textId="549FBCA4" w:rsidR="002B5137" w:rsidRPr="002B5137" w:rsidRDefault="002B5137" w:rsidP="00B76FCF">
      <w:pPr>
        <w:pStyle w:val="a0"/>
        <w:rPr>
          <w:rFonts w:eastAsiaTheme="minorEastAsia"/>
          <w:b/>
          <w:lang w:val="en-GB" w:eastAsia="zh-CN"/>
        </w:rPr>
      </w:pPr>
      <w:r w:rsidRPr="002B5137">
        <w:rPr>
          <w:rFonts w:eastAsiaTheme="minorEastAsia" w:hint="eastAsia"/>
          <w:b/>
          <w:lang w:val="en-GB" w:eastAsia="zh-CN"/>
        </w:rPr>
        <w:t>P</w:t>
      </w:r>
      <w:r w:rsidRPr="002B5137">
        <w:rPr>
          <w:rFonts w:eastAsiaTheme="minorEastAsia"/>
          <w:b/>
          <w:lang w:val="en-GB" w:eastAsia="zh-CN"/>
        </w:rPr>
        <w:t>roposal 2: RAN2 confirm</w:t>
      </w:r>
      <w:r>
        <w:rPr>
          <w:rFonts w:eastAsiaTheme="minorEastAsia"/>
          <w:b/>
          <w:lang w:val="en-GB" w:eastAsia="zh-CN"/>
        </w:rPr>
        <w:t>s</w:t>
      </w:r>
      <w:r w:rsidRPr="002B5137">
        <w:rPr>
          <w:rFonts w:eastAsiaTheme="minorEastAsia"/>
          <w:b/>
          <w:lang w:val="en-GB" w:eastAsia="zh-CN"/>
        </w:rPr>
        <w:t xml:space="preserve"> </w:t>
      </w:r>
      <w:r>
        <w:rPr>
          <w:rFonts w:eastAsiaTheme="minorEastAsia"/>
          <w:b/>
          <w:lang w:val="en-GB" w:eastAsia="zh-CN"/>
        </w:rPr>
        <w:t>that</w:t>
      </w:r>
      <w:r w:rsidRPr="002B5137">
        <w:rPr>
          <w:rFonts w:eastAsiaTheme="minorEastAsia"/>
          <w:b/>
          <w:lang w:val="en-GB" w:eastAsia="zh-CN"/>
        </w:rPr>
        <w:t xml:space="preserve"> the SL-DRX </w:t>
      </w:r>
      <w:r w:rsidR="009417CB">
        <w:rPr>
          <w:rFonts w:eastAsiaTheme="minorEastAsia"/>
          <w:b/>
          <w:lang w:val="en-GB" w:eastAsia="zh-CN"/>
        </w:rPr>
        <w:t>design</w:t>
      </w:r>
      <w:r w:rsidR="009417CB" w:rsidRPr="002B5137">
        <w:rPr>
          <w:rFonts w:eastAsiaTheme="minorEastAsia"/>
          <w:b/>
          <w:lang w:val="en-GB" w:eastAsia="zh-CN"/>
        </w:rPr>
        <w:t xml:space="preserve"> </w:t>
      </w:r>
      <w:r w:rsidRPr="002B5137">
        <w:rPr>
          <w:rFonts w:eastAsiaTheme="minorEastAsia"/>
          <w:b/>
          <w:lang w:val="en-GB" w:eastAsia="zh-CN"/>
        </w:rPr>
        <w:t xml:space="preserve">for DCR message </w:t>
      </w:r>
      <w:r>
        <w:rPr>
          <w:rFonts w:eastAsiaTheme="minorEastAsia"/>
          <w:b/>
          <w:lang w:val="en-GB" w:eastAsia="zh-CN"/>
        </w:rPr>
        <w:t xml:space="preserve">is reused for </w:t>
      </w:r>
      <w:r w:rsidRPr="002B5137">
        <w:rPr>
          <w:rFonts w:eastAsiaTheme="minorEastAsia"/>
          <w:b/>
          <w:lang w:val="en-GB" w:eastAsia="zh-CN"/>
        </w:rPr>
        <w:t xml:space="preserve">non-relay </w:t>
      </w:r>
      <w:proofErr w:type="spellStart"/>
      <w:r w:rsidRPr="002B5137">
        <w:rPr>
          <w:rFonts w:eastAsiaTheme="minorEastAsia"/>
          <w:b/>
          <w:lang w:val="en-GB" w:eastAsia="zh-CN"/>
        </w:rPr>
        <w:t>ProSe</w:t>
      </w:r>
      <w:proofErr w:type="spellEnd"/>
      <w:r w:rsidRPr="002B5137">
        <w:rPr>
          <w:rFonts w:eastAsiaTheme="minorEastAsia"/>
          <w:b/>
          <w:lang w:val="en-GB" w:eastAsia="zh-CN"/>
        </w:rPr>
        <w:t xml:space="preserve"> discovery. No extra Spec impact is needed. </w:t>
      </w:r>
    </w:p>
    <w:p w14:paraId="1A7DB0E5" w14:textId="5AE9D0BA" w:rsidR="002B5137" w:rsidRPr="0080766D" w:rsidRDefault="002B5137" w:rsidP="002B5137">
      <w:pPr>
        <w:pStyle w:val="20"/>
        <w:spacing w:after="240"/>
        <w:rPr>
          <w:b w:val="0"/>
          <w:sz w:val="30"/>
          <w:szCs w:val="30"/>
          <w:lang w:val="en-GB" w:eastAsia="en-GB"/>
        </w:rPr>
      </w:pPr>
      <w:r w:rsidRPr="0080766D">
        <w:rPr>
          <w:b w:val="0"/>
          <w:sz w:val="30"/>
          <w:szCs w:val="30"/>
        </w:rPr>
        <w:t>2.</w:t>
      </w:r>
      <w:r w:rsidR="007056C1">
        <w:rPr>
          <w:b w:val="0"/>
          <w:sz w:val="30"/>
          <w:szCs w:val="30"/>
        </w:rPr>
        <w:t>3</w:t>
      </w:r>
      <w:r>
        <w:rPr>
          <w:b w:val="0"/>
          <w:sz w:val="30"/>
          <w:szCs w:val="30"/>
        </w:rPr>
        <w:tab/>
      </w:r>
      <w:r w:rsidR="007664CE">
        <w:rPr>
          <w:b w:val="0"/>
          <w:sz w:val="30"/>
          <w:szCs w:val="30"/>
        </w:rPr>
        <w:t xml:space="preserve">SL-DRX for </w:t>
      </w:r>
      <w:proofErr w:type="spellStart"/>
      <w:r w:rsidR="00B56177">
        <w:rPr>
          <w:b w:val="0"/>
          <w:sz w:val="30"/>
          <w:szCs w:val="30"/>
          <w:lang w:val="en-GB" w:eastAsia="en-GB"/>
        </w:rPr>
        <w:t>ProSe</w:t>
      </w:r>
      <w:proofErr w:type="spellEnd"/>
      <w:r w:rsidR="00B56177">
        <w:rPr>
          <w:b w:val="0"/>
          <w:sz w:val="30"/>
          <w:szCs w:val="30"/>
          <w:lang w:val="en-GB" w:eastAsia="en-GB"/>
        </w:rPr>
        <w:t xml:space="preserve"> </w:t>
      </w:r>
      <w:r w:rsidR="007664CE">
        <w:rPr>
          <w:b w:val="0"/>
          <w:sz w:val="30"/>
          <w:szCs w:val="30"/>
          <w:lang w:val="en-GB" w:eastAsia="en-GB"/>
        </w:rPr>
        <w:t>r</w:t>
      </w:r>
      <w:r>
        <w:rPr>
          <w:b w:val="0"/>
          <w:sz w:val="30"/>
          <w:szCs w:val="30"/>
          <w:lang w:val="en-GB" w:eastAsia="en-GB"/>
        </w:rPr>
        <w:t>elay discovery</w:t>
      </w:r>
      <w:r w:rsidR="00C42592">
        <w:rPr>
          <w:b w:val="0"/>
          <w:sz w:val="30"/>
          <w:szCs w:val="30"/>
          <w:lang w:val="en-GB" w:eastAsia="en-GB"/>
        </w:rPr>
        <w:t>/</w:t>
      </w:r>
      <w:r>
        <w:rPr>
          <w:b w:val="0"/>
          <w:sz w:val="30"/>
          <w:szCs w:val="30"/>
          <w:lang w:val="en-GB" w:eastAsia="en-GB"/>
        </w:rPr>
        <w:t>communication</w:t>
      </w:r>
    </w:p>
    <w:p w14:paraId="1A63ED62" w14:textId="34F1DE7D" w:rsidR="00E2094A" w:rsidRDefault="008871A1" w:rsidP="00B76FCF">
      <w:pPr>
        <w:pStyle w:val="a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t was agreed in SL relay WI to introduce a new SL-SRB (e.g. SL-SRB4) to carry </w:t>
      </w:r>
      <w:r w:rsidR="00A76850">
        <w:rPr>
          <w:rFonts w:eastAsiaTheme="minorEastAsia"/>
          <w:lang w:val="en-GB" w:eastAsia="zh-CN"/>
        </w:rPr>
        <w:t xml:space="preserve">the </w:t>
      </w:r>
      <w:proofErr w:type="spellStart"/>
      <w:r>
        <w:rPr>
          <w:rFonts w:eastAsiaTheme="minorEastAsia"/>
          <w:lang w:val="en-GB" w:eastAsia="zh-CN"/>
        </w:rPr>
        <w:t>Pro</w:t>
      </w:r>
      <w:r w:rsidR="009D76EC">
        <w:rPr>
          <w:rFonts w:eastAsiaTheme="minorEastAsia"/>
          <w:lang w:val="en-GB" w:eastAsia="zh-CN"/>
        </w:rPr>
        <w:t>S</w:t>
      </w:r>
      <w:r>
        <w:rPr>
          <w:rFonts w:eastAsiaTheme="minorEastAsia"/>
          <w:lang w:val="en-GB" w:eastAsia="zh-CN"/>
        </w:rPr>
        <w:t>e</w:t>
      </w:r>
      <w:proofErr w:type="spellEnd"/>
      <w:r>
        <w:rPr>
          <w:rFonts w:eastAsiaTheme="minorEastAsia"/>
          <w:lang w:val="en-GB" w:eastAsia="zh-CN"/>
        </w:rPr>
        <w:t xml:space="preserve"> </w:t>
      </w:r>
      <w:r w:rsidR="00C42592">
        <w:rPr>
          <w:rFonts w:eastAsiaTheme="minorEastAsia"/>
          <w:lang w:val="en-GB" w:eastAsia="zh-CN"/>
        </w:rPr>
        <w:t xml:space="preserve">relay </w:t>
      </w:r>
      <w:r>
        <w:rPr>
          <w:rFonts w:eastAsiaTheme="minorEastAsia"/>
          <w:lang w:val="en-GB" w:eastAsia="zh-CN"/>
        </w:rPr>
        <w:t>discovery message. Considering that the relay discovery message</w:t>
      </w:r>
      <w:r w:rsidR="00A76850">
        <w:rPr>
          <w:rFonts w:eastAsiaTheme="minorEastAsia"/>
          <w:lang w:val="en-GB" w:eastAsia="zh-CN"/>
        </w:rPr>
        <w:t>s</w:t>
      </w:r>
      <w:r>
        <w:rPr>
          <w:rFonts w:eastAsiaTheme="minorEastAsia"/>
          <w:lang w:val="en-GB" w:eastAsia="zh-CN"/>
        </w:rPr>
        <w:t xml:space="preserve"> and non-relay related discover</w:t>
      </w:r>
      <w:r w:rsidR="009D76EC">
        <w:rPr>
          <w:rFonts w:eastAsiaTheme="minorEastAsia"/>
          <w:lang w:val="en-GB" w:eastAsia="zh-CN"/>
        </w:rPr>
        <w:t>y</w:t>
      </w:r>
      <w:r>
        <w:rPr>
          <w:rFonts w:eastAsiaTheme="minorEastAsia"/>
          <w:lang w:val="en-GB" w:eastAsia="zh-CN"/>
        </w:rPr>
        <w:t xml:space="preserve"> message</w:t>
      </w:r>
      <w:r w:rsidR="00C42592">
        <w:rPr>
          <w:rFonts w:eastAsiaTheme="minorEastAsia"/>
          <w:lang w:val="en-GB" w:eastAsia="zh-CN"/>
        </w:rPr>
        <w:t>s</w:t>
      </w:r>
      <w:r>
        <w:rPr>
          <w:rFonts w:eastAsiaTheme="minorEastAsia"/>
          <w:lang w:val="en-GB" w:eastAsia="zh-CN"/>
        </w:rPr>
        <w:t xml:space="preserve"> only differ in the message content</w:t>
      </w:r>
      <w:r w:rsidR="009417CB">
        <w:rPr>
          <w:rFonts w:eastAsiaTheme="minorEastAsia"/>
          <w:lang w:val="en-GB" w:eastAsia="zh-CN"/>
        </w:rPr>
        <w:t xml:space="preserve"> with </w:t>
      </w:r>
      <w:r>
        <w:rPr>
          <w:rFonts w:eastAsiaTheme="minorEastAsia"/>
          <w:lang w:val="en-GB" w:eastAsia="zh-CN"/>
        </w:rPr>
        <w:t xml:space="preserve">no big difference </w:t>
      </w:r>
      <w:r w:rsidR="009417CB">
        <w:rPr>
          <w:rFonts w:eastAsiaTheme="minorEastAsia"/>
          <w:lang w:val="en-GB" w:eastAsia="zh-CN"/>
        </w:rPr>
        <w:t xml:space="preserve">expected </w:t>
      </w:r>
      <w:r>
        <w:rPr>
          <w:rFonts w:eastAsiaTheme="minorEastAsia"/>
          <w:lang w:val="en-GB" w:eastAsia="zh-CN"/>
        </w:rPr>
        <w:t xml:space="preserve">in the </w:t>
      </w:r>
      <w:r w:rsidR="00A76850">
        <w:rPr>
          <w:rFonts w:eastAsiaTheme="minorEastAsia"/>
          <w:lang w:val="en-GB" w:eastAsia="zh-CN"/>
        </w:rPr>
        <w:t xml:space="preserve">AS </w:t>
      </w:r>
      <w:r>
        <w:rPr>
          <w:rFonts w:eastAsiaTheme="minorEastAsia"/>
          <w:lang w:val="en-GB" w:eastAsia="zh-CN"/>
        </w:rPr>
        <w:t xml:space="preserve">transmission schemes, both of them are expected to be mapped into the same SL-SRB (e.g. SL-SRB4) for AS </w:t>
      </w:r>
      <w:r w:rsidR="00C42592">
        <w:rPr>
          <w:rFonts w:eastAsiaTheme="minorEastAsia"/>
          <w:lang w:val="en-GB" w:eastAsia="zh-CN"/>
        </w:rPr>
        <w:t>transmission</w:t>
      </w:r>
      <w:r>
        <w:rPr>
          <w:rFonts w:eastAsiaTheme="minorEastAsia"/>
          <w:lang w:val="en-GB" w:eastAsia="zh-CN"/>
        </w:rPr>
        <w:t xml:space="preserve">. Therefore, the conclusion on SL-DRX for non-relay </w:t>
      </w:r>
      <w:proofErr w:type="spellStart"/>
      <w:r>
        <w:rPr>
          <w:rFonts w:eastAsiaTheme="minorEastAsia"/>
          <w:lang w:val="en-GB" w:eastAsia="zh-CN"/>
        </w:rPr>
        <w:t>ProSe</w:t>
      </w:r>
      <w:proofErr w:type="spellEnd"/>
      <w:r>
        <w:rPr>
          <w:rFonts w:eastAsiaTheme="minorEastAsia"/>
          <w:lang w:val="en-GB" w:eastAsia="zh-CN"/>
        </w:rPr>
        <w:t xml:space="preserve"> discovery can be reused for </w:t>
      </w:r>
      <w:proofErr w:type="spellStart"/>
      <w:r>
        <w:rPr>
          <w:rFonts w:eastAsiaTheme="minorEastAsia"/>
          <w:lang w:val="en-GB" w:eastAsia="zh-CN"/>
        </w:rPr>
        <w:t>ProSe</w:t>
      </w:r>
      <w:proofErr w:type="spellEnd"/>
      <w:r>
        <w:rPr>
          <w:rFonts w:eastAsiaTheme="minorEastAsia"/>
          <w:lang w:val="en-GB" w:eastAsia="zh-CN"/>
        </w:rPr>
        <w:t xml:space="preserve"> relay discovery. </w:t>
      </w:r>
    </w:p>
    <w:p w14:paraId="6EE72136" w14:textId="5B32F5F2" w:rsidR="00BA1E63" w:rsidRDefault="00752572" w:rsidP="00B76FCF">
      <w:pPr>
        <w:pStyle w:val="a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s to </w:t>
      </w:r>
      <w:proofErr w:type="spellStart"/>
      <w:r>
        <w:rPr>
          <w:rFonts w:eastAsiaTheme="minorEastAsia"/>
          <w:lang w:val="en-GB" w:eastAsia="zh-CN"/>
        </w:rPr>
        <w:t>ProSe</w:t>
      </w:r>
      <w:proofErr w:type="spellEnd"/>
      <w:r>
        <w:rPr>
          <w:rFonts w:eastAsiaTheme="minorEastAsia"/>
          <w:lang w:val="en-GB" w:eastAsia="zh-CN"/>
        </w:rPr>
        <w:t xml:space="preserve"> relay communication, it is only related to SL unicast between the </w:t>
      </w:r>
      <w:r w:rsidR="009D76EC">
        <w:rPr>
          <w:rFonts w:eastAsiaTheme="minorEastAsia"/>
          <w:lang w:val="en-GB" w:eastAsia="zh-CN"/>
        </w:rPr>
        <w:t>R</w:t>
      </w:r>
      <w:r w:rsidR="00C42592">
        <w:rPr>
          <w:rFonts w:eastAsiaTheme="minorEastAsia"/>
          <w:lang w:val="en-GB" w:eastAsia="zh-CN"/>
        </w:rPr>
        <w:t xml:space="preserve">emote UE and </w:t>
      </w:r>
      <w:r w:rsidR="009D76EC">
        <w:rPr>
          <w:rFonts w:eastAsiaTheme="minorEastAsia"/>
          <w:lang w:val="en-GB" w:eastAsia="zh-CN"/>
        </w:rPr>
        <w:t>R</w:t>
      </w:r>
      <w:r w:rsidR="00C42592">
        <w:rPr>
          <w:rFonts w:eastAsiaTheme="minorEastAsia"/>
          <w:lang w:val="en-GB" w:eastAsia="zh-CN"/>
        </w:rPr>
        <w:t xml:space="preserve">elay UE. </w:t>
      </w:r>
      <w:r w:rsidR="007717CB">
        <w:rPr>
          <w:rFonts w:eastAsiaTheme="minorEastAsia"/>
          <w:lang w:val="en-GB" w:eastAsia="zh-CN"/>
        </w:rPr>
        <w:t xml:space="preserve">In the SL </w:t>
      </w:r>
      <w:proofErr w:type="spellStart"/>
      <w:r w:rsidR="007717CB">
        <w:rPr>
          <w:rFonts w:eastAsiaTheme="minorEastAsia"/>
          <w:lang w:val="en-GB" w:eastAsia="zh-CN"/>
        </w:rPr>
        <w:t>enh</w:t>
      </w:r>
      <w:proofErr w:type="spellEnd"/>
      <w:r w:rsidR="007717CB">
        <w:rPr>
          <w:rFonts w:eastAsiaTheme="minorEastAsia"/>
          <w:lang w:val="en-GB" w:eastAsia="zh-CN"/>
        </w:rPr>
        <w:t xml:space="preserve">. session, it was agreed in RAN2 #114e that </w:t>
      </w:r>
      <w:r w:rsidR="009D76EC">
        <w:rPr>
          <w:rFonts w:eastAsiaTheme="minorEastAsia"/>
          <w:lang w:val="en-GB" w:eastAsia="zh-CN"/>
        </w:rPr>
        <w:t xml:space="preserve">for SL unicast </w:t>
      </w:r>
      <w:r w:rsidR="007717CB">
        <w:rPr>
          <w:rFonts w:eastAsiaTheme="minorEastAsia"/>
          <w:lang w:val="en-GB" w:eastAsia="zh-CN"/>
        </w:rPr>
        <w:t>the SL DRX configuration is configured to an RRC_CONNECTED TX UE by the network via dedicated signalling and then forwarded to the peer UE</w:t>
      </w:r>
      <w:r w:rsidR="00BA1E63">
        <w:rPr>
          <w:rFonts w:eastAsiaTheme="minorEastAsia" w:hint="eastAsia"/>
          <w:lang w:val="en-GB" w:eastAsia="zh-CN"/>
        </w:rPr>
        <w:t>,</w:t>
      </w:r>
      <w:r w:rsidR="00BA1E63">
        <w:rPr>
          <w:rFonts w:eastAsiaTheme="minorEastAsia"/>
          <w:lang w:val="en-GB" w:eastAsia="zh-CN"/>
        </w:rPr>
        <w:t xml:space="preserve"> as follows</w:t>
      </w:r>
      <w:r w:rsidR="00323BB9">
        <w:rPr>
          <w:rFonts w:eastAsiaTheme="minorEastAsia"/>
          <w:lang w:val="en-GB" w:eastAsia="zh-CN"/>
        </w:rPr>
        <w:t xml:space="preserve"> (below agreement 4)</w:t>
      </w:r>
      <w:r w:rsidR="00A76850">
        <w:rPr>
          <w:rFonts w:eastAsiaTheme="minorEastAsia"/>
          <w:lang w:val="en-GB" w:eastAsia="zh-CN"/>
        </w:rPr>
        <w:t xml:space="preserve"> [4]</w:t>
      </w:r>
      <w:r w:rsidR="007717CB">
        <w:rPr>
          <w:rFonts w:eastAsiaTheme="minorEastAsia"/>
          <w:lang w:val="en-GB" w:eastAsia="zh-CN"/>
        </w:rPr>
        <w:t>.</w:t>
      </w:r>
      <w:r w:rsidR="00A34B42">
        <w:rPr>
          <w:rFonts w:eastAsiaTheme="minorEastAsia"/>
          <w:lang w:val="en-GB" w:eastAsia="zh-CN"/>
        </w:rPr>
        <w:t xml:space="preserve"> </w:t>
      </w:r>
      <w:r w:rsidR="00BA1E63">
        <w:rPr>
          <w:rFonts w:eastAsiaTheme="minorEastAsia"/>
          <w:lang w:val="en-GB" w:eastAsia="zh-CN"/>
        </w:rPr>
        <w:t>This means that t</w:t>
      </w:r>
      <w:r w:rsidR="007717CB">
        <w:rPr>
          <w:rFonts w:eastAsiaTheme="minorEastAsia"/>
          <w:lang w:val="en-GB" w:eastAsia="zh-CN"/>
        </w:rPr>
        <w:t xml:space="preserve">he SL DRX configuration </w:t>
      </w:r>
      <w:r w:rsidR="00BA1E63">
        <w:rPr>
          <w:rFonts w:eastAsiaTheme="minorEastAsia"/>
          <w:lang w:val="en-GB" w:eastAsia="zh-CN"/>
        </w:rPr>
        <w:t xml:space="preserve">in this case </w:t>
      </w:r>
      <w:r w:rsidR="007717CB">
        <w:rPr>
          <w:rFonts w:eastAsiaTheme="minorEastAsia"/>
          <w:lang w:val="en-GB" w:eastAsia="zh-CN"/>
        </w:rPr>
        <w:t xml:space="preserve">is decided by the NW implementation based on the QoS of </w:t>
      </w:r>
      <w:r w:rsidR="00A34B42">
        <w:rPr>
          <w:rFonts w:eastAsiaTheme="minorEastAsia"/>
          <w:lang w:val="en-GB" w:eastAsia="zh-CN"/>
        </w:rPr>
        <w:t xml:space="preserve">NR </w:t>
      </w:r>
      <w:r w:rsidR="007717CB">
        <w:rPr>
          <w:rFonts w:eastAsiaTheme="minorEastAsia"/>
          <w:lang w:val="en-GB" w:eastAsia="zh-CN"/>
        </w:rPr>
        <w:t xml:space="preserve">SL </w:t>
      </w:r>
      <w:r w:rsidR="009D76EC">
        <w:rPr>
          <w:rFonts w:eastAsiaTheme="minorEastAsia"/>
          <w:lang w:val="en-GB" w:eastAsia="zh-CN"/>
        </w:rPr>
        <w:t xml:space="preserve">unicast </w:t>
      </w:r>
      <w:r w:rsidR="007717CB">
        <w:rPr>
          <w:rFonts w:eastAsiaTheme="minorEastAsia"/>
          <w:lang w:val="en-GB" w:eastAsia="zh-CN"/>
        </w:rPr>
        <w:t xml:space="preserve">communication. </w:t>
      </w:r>
    </w:p>
    <w:p w14:paraId="5A19D7F7" w14:textId="5E3F28FA" w:rsidR="00323BB9" w:rsidRDefault="00323BB9" w:rsidP="00BA1E63">
      <w:pPr>
        <w:pStyle w:val="a0"/>
        <w:pBdr>
          <w:top w:val="single" w:sz="4" w:space="1" w:color="auto"/>
          <w:left w:val="single" w:sz="4" w:space="4" w:color="auto"/>
          <w:bottom w:val="single" w:sz="4" w:space="1" w:color="auto"/>
          <w:right w:val="single" w:sz="4" w:space="4" w:color="auto"/>
        </w:pBdr>
        <w:rPr>
          <w:noProof/>
        </w:rPr>
      </w:pPr>
      <w:r w:rsidRPr="00323BB9">
        <w:rPr>
          <w:noProof/>
        </w:rPr>
        <w:t>Agreements on TX-UE centric or RX-UE centric DRX configuration determination</w:t>
      </w:r>
    </w:p>
    <w:p w14:paraId="2689AB0F" w14:textId="232EEC4E" w:rsidR="00323BB9" w:rsidRDefault="00323BB9" w:rsidP="0082391B">
      <w:pPr>
        <w:pStyle w:val="a0"/>
        <w:pBdr>
          <w:top w:val="single" w:sz="4" w:space="1" w:color="auto"/>
          <w:left w:val="single" w:sz="4" w:space="4" w:color="auto"/>
          <w:bottom w:val="single" w:sz="4" w:space="1" w:color="auto"/>
          <w:right w:val="single" w:sz="4" w:space="4" w:color="auto"/>
        </w:pBdr>
        <w:ind w:left="284" w:hangingChars="142" w:hanging="284"/>
        <w:rPr>
          <w:noProof/>
        </w:rPr>
      </w:pPr>
      <w:r w:rsidRPr="00323BB9">
        <w:rPr>
          <w:noProof/>
        </w:rPr>
        <w:t>3:</w:t>
      </w:r>
      <w:r w:rsidRPr="00323BB9">
        <w:rPr>
          <w:noProof/>
        </w:rPr>
        <w:tab/>
        <w:t>In SL unicast, for DRX configuration of each direction where one UE as Tx-UE and the other UE as Rx-UE, when Tx-UE is in-coverage and in RRC_CONNECTED state, Tx-UE may report the information received in signaling-1 (Rx-&gt;Tx) to the serving network.</w:t>
      </w:r>
    </w:p>
    <w:p w14:paraId="57551D84" w14:textId="54D78300" w:rsidR="00BA1E63" w:rsidRDefault="00BA1E63" w:rsidP="0082391B">
      <w:pPr>
        <w:pStyle w:val="a0"/>
        <w:pBdr>
          <w:top w:val="single" w:sz="4" w:space="1" w:color="auto"/>
          <w:left w:val="single" w:sz="4" w:space="4" w:color="auto"/>
          <w:bottom w:val="single" w:sz="4" w:space="1" w:color="auto"/>
          <w:right w:val="single" w:sz="4" w:space="4" w:color="auto"/>
        </w:pBdr>
        <w:ind w:left="284" w:hangingChars="142" w:hanging="284"/>
        <w:rPr>
          <w:noProof/>
        </w:rPr>
      </w:pPr>
      <w:r>
        <w:rPr>
          <w:noProof/>
        </w:rPr>
        <w:t>4:</w:t>
      </w:r>
      <w:r>
        <w:rPr>
          <w:noProof/>
        </w:rPr>
        <w:tab/>
      </w:r>
      <w:r w:rsidR="006A45A5" w:rsidRPr="00017039">
        <w:rPr>
          <w:noProof/>
        </w:rPr>
        <w:t>In SL unicast, for DRX configuration of each direction where one UE as Tx-UE and the other as Rx-UE, when Tx-UE is in-coverage and in RRC_CONNECTED state, Tx-UE may obtain DRX configuration from dedicated RRC to generate signalling-2 (Tx-&gt;Rx)</w:t>
      </w:r>
      <w:r w:rsidR="006A45A5">
        <w:rPr>
          <w:noProof/>
        </w:rPr>
        <w:t>.</w:t>
      </w:r>
    </w:p>
    <w:p w14:paraId="1353EC0D" w14:textId="5460C1DD" w:rsidR="00323BB9" w:rsidRDefault="00323BB9" w:rsidP="0082391B">
      <w:pPr>
        <w:pStyle w:val="a0"/>
        <w:pBdr>
          <w:top w:val="single" w:sz="4" w:space="1" w:color="auto"/>
          <w:left w:val="single" w:sz="4" w:space="4" w:color="auto"/>
          <w:bottom w:val="single" w:sz="4" w:space="1" w:color="auto"/>
          <w:right w:val="single" w:sz="4" w:space="4" w:color="auto"/>
        </w:pBdr>
        <w:ind w:left="284" w:hangingChars="142" w:hanging="284"/>
        <w:rPr>
          <w:rFonts w:eastAsiaTheme="minorEastAsia"/>
          <w:lang w:val="en-GB" w:eastAsia="zh-CN"/>
        </w:rPr>
      </w:pPr>
      <w:r w:rsidRPr="00323BB9">
        <w:rPr>
          <w:rFonts w:eastAsiaTheme="minorEastAsia"/>
          <w:lang w:val="en-GB" w:eastAsia="zh-CN"/>
        </w:rPr>
        <w:t>5:</w:t>
      </w:r>
      <w:r w:rsidRPr="00323BB9">
        <w:rPr>
          <w:rFonts w:eastAsiaTheme="minorEastAsia"/>
          <w:lang w:val="en-GB" w:eastAsia="zh-CN"/>
        </w:rPr>
        <w:tab/>
        <w:t>In SL unicast, for DRX configuration of each direction where one UE as Tx-UE and the other as Rx-UE, when Rx-UE is in-coverage and in RRC_CONNECTED state, Rx-UE report the DRX configuration received in signalling-2 (Tx-&gt;Rx) to the serving network.</w:t>
      </w:r>
    </w:p>
    <w:p w14:paraId="04065348" w14:textId="1BBC9250" w:rsidR="00E148AE" w:rsidRDefault="009E0475" w:rsidP="00B76FCF">
      <w:pPr>
        <w:pStyle w:val="a0"/>
        <w:rPr>
          <w:rFonts w:eastAsiaTheme="minorEastAsia"/>
          <w:lang w:val="en-GB" w:eastAsia="zh-CN"/>
        </w:rPr>
      </w:pPr>
      <w:r>
        <w:rPr>
          <w:rFonts w:eastAsiaTheme="minorEastAsia"/>
          <w:lang w:val="en-GB" w:eastAsia="zh-CN"/>
        </w:rPr>
        <w:t>When</w:t>
      </w:r>
      <w:r w:rsidR="00BA1E63">
        <w:rPr>
          <w:rFonts w:eastAsiaTheme="minorEastAsia"/>
          <w:lang w:val="en-GB" w:eastAsia="zh-CN"/>
        </w:rPr>
        <w:t xml:space="preserve"> </w:t>
      </w:r>
      <w:r w:rsidR="007717CB">
        <w:rPr>
          <w:rFonts w:eastAsiaTheme="minorEastAsia"/>
          <w:lang w:val="en-GB" w:eastAsia="zh-CN"/>
        </w:rPr>
        <w:t>both the Relay UE and the Remote UE are in RRC_CONNECTED</w:t>
      </w:r>
      <w:r>
        <w:rPr>
          <w:rFonts w:eastAsiaTheme="minorEastAsia"/>
          <w:lang w:val="en-GB" w:eastAsia="zh-CN"/>
        </w:rPr>
        <w:t xml:space="preserve">, as </w:t>
      </w:r>
      <w:r w:rsidR="007717CB">
        <w:rPr>
          <w:rFonts w:eastAsiaTheme="minorEastAsia"/>
          <w:lang w:val="en-GB" w:eastAsia="zh-CN"/>
        </w:rPr>
        <w:t xml:space="preserve">the </w:t>
      </w:r>
      <w:r w:rsidR="00BA1E63">
        <w:rPr>
          <w:rFonts w:eastAsiaTheme="minorEastAsia"/>
          <w:lang w:val="en-GB" w:eastAsia="zh-CN"/>
        </w:rPr>
        <w:t>QoS for their communication</w:t>
      </w:r>
      <w:r w:rsidR="006A45A5">
        <w:rPr>
          <w:rFonts w:eastAsiaTheme="minorEastAsia"/>
          <w:lang w:val="en-GB" w:eastAsia="zh-CN"/>
        </w:rPr>
        <w:t>s</w:t>
      </w:r>
      <w:r w:rsidR="00BA1E63">
        <w:rPr>
          <w:rFonts w:eastAsiaTheme="minorEastAsia"/>
          <w:lang w:val="en-GB" w:eastAsia="zh-CN"/>
        </w:rPr>
        <w:t xml:space="preserve"> </w:t>
      </w:r>
      <w:r w:rsidR="006A45A5">
        <w:rPr>
          <w:rFonts w:eastAsiaTheme="minorEastAsia"/>
          <w:lang w:val="en-GB" w:eastAsia="zh-CN"/>
        </w:rPr>
        <w:t>in</w:t>
      </w:r>
      <w:r w:rsidR="00BA1E63">
        <w:rPr>
          <w:rFonts w:eastAsiaTheme="minorEastAsia"/>
          <w:lang w:val="en-GB" w:eastAsia="zh-CN"/>
        </w:rPr>
        <w:t xml:space="preserve"> </w:t>
      </w:r>
      <w:proofErr w:type="spellStart"/>
      <w:r w:rsidR="00BA1E63">
        <w:rPr>
          <w:rFonts w:eastAsiaTheme="minorEastAsia"/>
          <w:lang w:val="en-GB" w:eastAsia="zh-CN"/>
        </w:rPr>
        <w:t>sidelink</w:t>
      </w:r>
      <w:proofErr w:type="spellEnd"/>
      <w:r w:rsidR="00E148AE">
        <w:rPr>
          <w:rFonts w:eastAsiaTheme="minorEastAsia"/>
          <w:lang w:val="en-GB" w:eastAsia="zh-CN"/>
        </w:rPr>
        <w:t xml:space="preserve"> is also under the control of </w:t>
      </w:r>
      <w:r w:rsidR="006A45A5">
        <w:rPr>
          <w:rFonts w:eastAsiaTheme="minorEastAsia"/>
          <w:lang w:val="en-GB" w:eastAsia="zh-CN"/>
        </w:rPr>
        <w:t xml:space="preserve">the </w:t>
      </w:r>
      <w:proofErr w:type="spellStart"/>
      <w:r w:rsidR="00E148AE">
        <w:rPr>
          <w:rFonts w:eastAsiaTheme="minorEastAsia"/>
          <w:lang w:val="en-GB" w:eastAsia="zh-CN"/>
        </w:rPr>
        <w:t>gNB</w:t>
      </w:r>
      <w:proofErr w:type="spellEnd"/>
      <w:r w:rsidR="007717CB">
        <w:rPr>
          <w:rFonts w:eastAsiaTheme="minorEastAsia"/>
          <w:lang w:val="en-GB" w:eastAsia="zh-CN"/>
        </w:rPr>
        <w:t xml:space="preserve">, it </w:t>
      </w:r>
      <w:r w:rsidR="009D76EC">
        <w:rPr>
          <w:rFonts w:eastAsiaTheme="minorEastAsia"/>
          <w:lang w:val="en-GB" w:eastAsia="zh-CN"/>
        </w:rPr>
        <w:t>is</w:t>
      </w:r>
      <w:r w:rsidR="007717CB">
        <w:rPr>
          <w:rFonts w:eastAsiaTheme="minorEastAsia"/>
          <w:lang w:val="en-GB" w:eastAsia="zh-CN"/>
        </w:rPr>
        <w:t xml:space="preserve"> feasible to </w:t>
      </w:r>
      <w:r w:rsidR="00BA1E63">
        <w:rPr>
          <w:rFonts w:eastAsiaTheme="minorEastAsia"/>
          <w:lang w:val="en-GB" w:eastAsia="zh-CN"/>
        </w:rPr>
        <w:t>reuse</w:t>
      </w:r>
      <w:r w:rsidR="007717CB">
        <w:rPr>
          <w:rFonts w:eastAsiaTheme="minorEastAsia"/>
          <w:lang w:val="en-GB" w:eastAsia="zh-CN"/>
        </w:rPr>
        <w:t xml:space="preserve"> the above agreement</w:t>
      </w:r>
      <w:r w:rsidR="006A45A5">
        <w:rPr>
          <w:rFonts w:eastAsiaTheme="minorEastAsia"/>
          <w:lang w:val="en-GB" w:eastAsia="zh-CN"/>
        </w:rPr>
        <w:t xml:space="preserve"> 4 </w:t>
      </w:r>
      <w:r w:rsidR="007717CB">
        <w:rPr>
          <w:rFonts w:eastAsiaTheme="minorEastAsia"/>
          <w:lang w:val="en-GB" w:eastAsia="zh-CN"/>
        </w:rPr>
        <w:t xml:space="preserve">from SL </w:t>
      </w:r>
      <w:proofErr w:type="spellStart"/>
      <w:r w:rsidR="007717CB">
        <w:rPr>
          <w:rFonts w:eastAsiaTheme="minorEastAsia"/>
          <w:lang w:val="en-GB" w:eastAsia="zh-CN"/>
        </w:rPr>
        <w:t>enh</w:t>
      </w:r>
      <w:proofErr w:type="spellEnd"/>
      <w:r w:rsidR="007717CB">
        <w:rPr>
          <w:rFonts w:eastAsiaTheme="minorEastAsia"/>
          <w:lang w:val="en-GB" w:eastAsia="zh-CN"/>
        </w:rPr>
        <w:t xml:space="preserve">. </w:t>
      </w:r>
      <w:r w:rsidR="009D76EC">
        <w:rPr>
          <w:rFonts w:eastAsiaTheme="minorEastAsia"/>
          <w:lang w:val="en-GB" w:eastAsia="zh-CN"/>
        </w:rPr>
        <w:t xml:space="preserve">session </w:t>
      </w:r>
      <w:r w:rsidR="007717CB">
        <w:rPr>
          <w:rFonts w:eastAsiaTheme="minorEastAsia"/>
          <w:lang w:val="en-GB" w:eastAsia="zh-CN"/>
        </w:rPr>
        <w:t xml:space="preserve">and leave </w:t>
      </w:r>
      <w:r w:rsidR="00BA1E63">
        <w:rPr>
          <w:rFonts w:eastAsiaTheme="minorEastAsia"/>
          <w:lang w:val="en-GB" w:eastAsia="zh-CN"/>
        </w:rPr>
        <w:t>how to configure the</w:t>
      </w:r>
      <w:r w:rsidR="007717CB">
        <w:rPr>
          <w:rFonts w:eastAsiaTheme="minorEastAsia"/>
          <w:lang w:val="en-GB" w:eastAsia="zh-CN"/>
        </w:rPr>
        <w:t xml:space="preserve"> </w:t>
      </w:r>
      <w:r w:rsidR="00BA1E63">
        <w:rPr>
          <w:rFonts w:eastAsiaTheme="minorEastAsia"/>
          <w:lang w:val="en-GB" w:eastAsia="zh-CN"/>
        </w:rPr>
        <w:t xml:space="preserve">SL DRX configuration in both directions (i.e. Relay </w:t>
      </w:r>
      <w:r w:rsidR="007B58D7" w:rsidRPr="007B58D7">
        <w:rPr>
          <w:rFonts w:eastAsiaTheme="minorEastAsia"/>
          <w:lang w:val="en-GB" w:eastAsia="zh-CN"/>
        </w:rPr>
        <w:sym w:font="Wingdings" w:char="F0E0"/>
      </w:r>
      <w:r w:rsidR="00BA1E63">
        <w:rPr>
          <w:rFonts w:eastAsiaTheme="minorEastAsia"/>
          <w:lang w:val="en-GB" w:eastAsia="zh-CN"/>
        </w:rPr>
        <w:t xml:space="preserve"> </w:t>
      </w:r>
      <w:r w:rsidR="007B58D7">
        <w:rPr>
          <w:rFonts w:eastAsiaTheme="minorEastAsia"/>
          <w:lang w:val="en-GB" w:eastAsia="zh-CN"/>
        </w:rPr>
        <w:t>R</w:t>
      </w:r>
      <w:r w:rsidR="00BA1E63">
        <w:rPr>
          <w:rFonts w:eastAsiaTheme="minorEastAsia"/>
          <w:lang w:val="en-GB" w:eastAsia="zh-CN"/>
        </w:rPr>
        <w:t xml:space="preserve">emote and Remote </w:t>
      </w:r>
      <w:r w:rsidR="007B58D7" w:rsidRPr="007B58D7">
        <w:rPr>
          <w:rFonts w:eastAsiaTheme="minorEastAsia"/>
          <w:lang w:val="en-GB" w:eastAsia="zh-CN"/>
        </w:rPr>
        <w:sym w:font="Wingdings" w:char="F0E0"/>
      </w:r>
      <w:r w:rsidR="00BA1E63">
        <w:rPr>
          <w:rFonts w:eastAsiaTheme="minorEastAsia"/>
          <w:lang w:val="en-GB" w:eastAsia="zh-CN"/>
        </w:rPr>
        <w:t xml:space="preserve"> Relay) to NW implementation. </w:t>
      </w:r>
    </w:p>
    <w:p w14:paraId="20009520" w14:textId="58761121" w:rsidR="00C4590A" w:rsidRDefault="00E148AE" w:rsidP="00B76FCF">
      <w:pPr>
        <w:pStyle w:val="a0"/>
        <w:rPr>
          <w:rFonts w:eastAsiaTheme="minorEastAsia"/>
          <w:lang w:val="en-GB" w:eastAsia="zh-CN"/>
        </w:rPr>
      </w:pPr>
      <w:r>
        <w:rPr>
          <w:rFonts w:eastAsiaTheme="minorEastAsia"/>
          <w:lang w:val="en-GB" w:eastAsia="zh-CN"/>
        </w:rPr>
        <w:t xml:space="preserve">On the other hand, however, there might </w:t>
      </w:r>
      <w:r w:rsidR="00893AF2">
        <w:rPr>
          <w:rFonts w:eastAsiaTheme="minorEastAsia"/>
          <w:lang w:val="en-GB" w:eastAsia="zh-CN"/>
        </w:rPr>
        <w:t xml:space="preserve">also </w:t>
      </w:r>
      <w:r>
        <w:rPr>
          <w:rFonts w:eastAsiaTheme="minorEastAsia"/>
          <w:lang w:val="en-GB" w:eastAsia="zh-CN"/>
        </w:rPr>
        <w:t>be some SL relay specific aspects/scenarios that ha</w:t>
      </w:r>
      <w:r w:rsidR="007B58D7">
        <w:rPr>
          <w:rFonts w:eastAsiaTheme="minorEastAsia"/>
          <w:lang w:val="en-GB" w:eastAsia="zh-CN"/>
        </w:rPr>
        <w:t>ve</w:t>
      </w:r>
      <w:r>
        <w:rPr>
          <w:rFonts w:eastAsiaTheme="minorEastAsia"/>
          <w:lang w:val="en-GB" w:eastAsia="zh-CN"/>
        </w:rPr>
        <w:t xml:space="preserve"> not been considered in the SL </w:t>
      </w:r>
      <w:proofErr w:type="spellStart"/>
      <w:r>
        <w:rPr>
          <w:rFonts w:eastAsiaTheme="minorEastAsia"/>
          <w:lang w:val="en-GB" w:eastAsia="zh-CN"/>
        </w:rPr>
        <w:t>enh</w:t>
      </w:r>
      <w:proofErr w:type="spellEnd"/>
      <w:r>
        <w:rPr>
          <w:rFonts w:eastAsiaTheme="minorEastAsia"/>
          <w:lang w:val="en-GB" w:eastAsia="zh-CN"/>
        </w:rPr>
        <w:t xml:space="preserve">. WI. For example, it is also allowed for an RRC_IDLE/INACTIVE </w:t>
      </w:r>
      <w:r w:rsidR="007B58D7">
        <w:rPr>
          <w:rFonts w:eastAsiaTheme="minorEastAsia"/>
          <w:lang w:val="en-GB" w:eastAsia="zh-CN"/>
        </w:rPr>
        <w:t>R</w:t>
      </w:r>
      <w:r>
        <w:rPr>
          <w:rFonts w:eastAsiaTheme="minorEastAsia"/>
          <w:lang w:val="en-GB" w:eastAsia="zh-CN"/>
        </w:rPr>
        <w:t>emote UE to connect</w:t>
      </w:r>
      <w:r w:rsidR="00893AF2">
        <w:rPr>
          <w:rFonts w:eastAsiaTheme="minorEastAsia"/>
          <w:lang w:val="en-GB" w:eastAsia="zh-CN"/>
        </w:rPr>
        <w:t xml:space="preserve"> </w:t>
      </w:r>
      <w:r w:rsidR="00893AF2">
        <w:rPr>
          <w:rFonts w:eastAsiaTheme="minorEastAsia" w:hint="eastAsia"/>
          <w:lang w:val="en-GB" w:eastAsia="zh-CN"/>
        </w:rPr>
        <w:lastRenderedPageBreak/>
        <w:t>wi</w:t>
      </w:r>
      <w:r w:rsidR="00893AF2">
        <w:rPr>
          <w:rFonts w:eastAsiaTheme="minorEastAsia"/>
          <w:lang w:val="en-GB" w:eastAsia="zh-CN"/>
        </w:rPr>
        <w:t>t</w:t>
      </w:r>
      <w:r>
        <w:rPr>
          <w:rFonts w:eastAsiaTheme="minorEastAsia"/>
          <w:lang w:val="en-GB" w:eastAsia="zh-CN"/>
        </w:rPr>
        <w:t xml:space="preserve">h </w:t>
      </w:r>
      <w:r w:rsidR="00893AF2">
        <w:rPr>
          <w:rFonts w:eastAsiaTheme="minorEastAsia"/>
          <w:lang w:val="en-GB" w:eastAsia="zh-CN"/>
        </w:rPr>
        <w:t xml:space="preserve">a </w:t>
      </w:r>
      <w:r w:rsidR="007B58D7">
        <w:rPr>
          <w:rFonts w:eastAsiaTheme="minorEastAsia"/>
          <w:lang w:val="en-GB" w:eastAsia="zh-CN"/>
        </w:rPr>
        <w:t>R</w:t>
      </w:r>
      <w:r>
        <w:rPr>
          <w:rFonts w:eastAsiaTheme="minorEastAsia"/>
          <w:lang w:val="en-GB" w:eastAsia="zh-CN"/>
        </w:rPr>
        <w:t xml:space="preserve">elay UE </w:t>
      </w:r>
      <w:r w:rsidR="00893AF2">
        <w:rPr>
          <w:rFonts w:eastAsiaTheme="minorEastAsia"/>
          <w:lang w:val="en-GB" w:eastAsia="zh-CN"/>
        </w:rPr>
        <w:t xml:space="preserve">which </w:t>
      </w:r>
      <w:r>
        <w:rPr>
          <w:rFonts w:eastAsiaTheme="minorEastAsia"/>
          <w:lang w:val="en-GB" w:eastAsia="zh-CN"/>
        </w:rPr>
        <w:t xml:space="preserve">needs to forward </w:t>
      </w:r>
      <w:proofErr w:type="spellStart"/>
      <w:r w:rsidR="00893AF2">
        <w:rPr>
          <w:rFonts w:eastAsiaTheme="minorEastAsia"/>
          <w:lang w:val="en-GB" w:eastAsia="zh-CN"/>
        </w:rPr>
        <w:t>Uu</w:t>
      </w:r>
      <w:proofErr w:type="spellEnd"/>
      <w:r w:rsidR="00893AF2">
        <w:rPr>
          <w:rFonts w:eastAsiaTheme="minorEastAsia"/>
          <w:lang w:val="en-GB" w:eastAsia="zh-CN"/>
        </w:rPr>
        <w:t xml:space="preserve"> </w:t>
      </w:r>
      <w:r>
        <w:rPr>
          <w:rFonts w:eastAsiaTheme="minorEastAsia"/>
          <w:lang w:val="en-GB" w:eastAsia="zh-CN"/>
        </w:rPr>
        <w:t xml:space="preserve">RRC signalling specific to RRC_IDLE/INACTIVE for the </w:t>
      </w:r>
      <w:r w:rsidR="009D76EC">
        <w:rPr>
          <w:rFonts w:eastAsiaTheme="minorEastAsia"/>
          <w:lang w:val="en-GB" w:eastAsia="zh-CN"/>
        </w:rPr>
        <w:t>R</w:t>
      </w:r>
      <w:r>
        <w:rPr>
          <w:rFonts w:eastAsiaTheme="minorEastAsia"/>
          <w:lang w:val="en-GB" w:eastAsia="zh-CN"/>
        </w:rPr>
        <w:t>emote UE</w:t>
      </w:r>
      <w:r w:rsidR="00893AF2">
        <w:rPr>
          <w:rFonts w:eastAsiaTheme="minorEastAsia"/>
          <w:lang w:val="en-GB" w:eastAsia="zh-CN"/>
        </w:rPr>
        <w:t xml:space="preserve"> (e.g. paging message, SI, RRC setup/resume related messages, etc)</w:t>
      </w:r>
      <w:r w:rsidR="00D93712">
        <w:rPr>
          <w:rFonts w:eastAsiaTheme="minorEastAsia"/>
          <w:lang w:val="en-GB" w:eastAsia="zh-CN"/>
        </w:rPr>
        <w:t xml:space="preserve">, and the </w:t>
      </w:r>
      <w:r w:rsidR="007B58D7">
        <w:rPr>
          <w:rFonts w:eastAsiaTheme="minorEastAsia"/>
          <w:lang w:val="en-GB" w:eastAsia="zh-CN"/>
        </w:rPr>
        <w:t>R</w:t>
      </w:r>
      <w:r w:rsidR="00D93712">
        <w:rPr>
          <w:rFonts w:eastAsiaTheme="minorEastAsia"/>
          <w:lang w:val="en-GB" w:eastAsia="zh-CN"/>
        </w:rPr>
        <w:t>elay UE can be either in RRC_CONNECTED or in RRC_IDLE/INACTIVE. T</w:t>
      </w:r>
      <w:r>
        <w:rPr>
          <w:rFonts w:eastAsiaTheme="minorEastAsia"/>
          <w:lang w:val="en-GB" w:eastAsia="zh-CN"/>
        </w:rPr>
        <w:t xml:space="preserve">his is </w:t>
      </w:r>
      <w:r w:rsidR="00D93712">
        <w:rPr>
          <w:rFonts w:eastAsiaTheme="minorEastAsia"/>
          <w:lang w:val="en-GB" w:eastAsia="zh-CN"/>
        </w:rPr>
        <w:t xml:space="preserve">clearly </w:t>
      </w:r>
      <w:r>
        <w:rPr>
          <w:rFonts w:eastAsiaTheme="minorEastAsia"/>
          <w:lang w:val="en-GB" w:eastAsia="zh-CN"/>
        </w:rPr>
        <w:t>a case that does not exist in the non-relaying related SL communication, and since</w:t>
      </w:r>
      <w:r w:rsidR="008858B2">
        <w:rPr>
          <w:rFonts w:eastAsiaTheme="minorEastAsia"/>
          <w:lang w:val="en-GB" w:eastAsia="zh-CN"/>
        </w:rPr>
        <w:t xml:space="preserve"> </w:t>
      </w:r>
      <w:r>
        <w:rPr>
          <w:rFonts w:eastAsiaTheme="minorEastAsia"/>
          <w:lang w:val="en-GB" w:eastAsia="zh-CN"/>
        </w:rPr>
        <w:t xml:space="preserve">it is related to the transfer of </w:t>
      </w:r>
      <w:proofErr w:type="spellStart"/>
      <w:r w:rsidRPr="007B58D7">
        <w:rPr>
          <w:rFonts w:eastAsiaTheme="minorEastAsia"/>
          <w:i/>
          <w:lang w:val="en-GB" w:eastAsia="zh-CN"/>
        </w:rPr>
        <w:t>Uu</w:t>
      </w:r>
      <w:proofErr w:type="spellEnd"/>
      <w:r w:rsidRPr="007B58D7">
        <w:rPr>
          <w:rFonts w:eastAsiaTheme="minorEastAsia"/>
          <w:i/>
          <w:lang w:val="en-GB" w:eastAsia="zh-CN"/>
        </w:rPr>
        <w:t xml:space="preserve"> </w:t>
      </w:r>
      <w:r>
        <w:rPr>
          <w:rFonts w:eastAsiaTheme="minorEastAsia"/>
          <w:lang w:val="en-GB" w:eastAsia="zh-CN"/>
        </w:rPr>
        <w:t xml:space="preserve">RRC </w:t>
      </w:r>
      <w:r w:rsidR="008858B2">
        <w:rPr>
          <w:rFonts w:eastAsiaTheme="minorEastAsia"/>
          <w:lang w:val="en-GB" w:eastAsia="zh-CN"/>
        </w:rPr>
        <w:t xml:space="preserve">signalling </w:t>
      </w:r>
      <w:r>
        <w:rPr>
          <w:rFonts w:eastAsiaTheme="minorEastAsia"/>
          <w:lang w:val="en-GB" w:eastAsia="zh-CN"/>
        </w:rPr>
        <w:t xml:space="preserve">in </w:t>
      </w:r>
      <w:r w:rsidRPr="007B58D7">
        <w:rPr>
          <w:rFonts w:eastAsiaTheme="minorEastAsia"/>
          <w:i/>
          <w:lang w:val="en-GB" w:eastAsia="zh-CN"/>
        </w:rPr>
        <w:t>PC5</w:t>
      </w:r>
      <w:r>
        <w:rPr>
          <w:rFonts w:eastAsiaTheme="minorEastAsia"/>
          <w:lang w:val="en-GB" w:eastAsia="zh-CN"/>
        </w:rPr>
        <w:t xml:space="preserve">, it is </w:t>
      </w:r>
      <w:r w:rsidR="00893AF2">
        <w:rPr>
          <w:rFonts w:eastAsiaTheme="minorEastAsia"/>
          <w:lang w:val="en-GB" w:eastAsia="zh-CN"/>
        </w:rPr>
        <w:t xml:space="preserve">currently </w:t>
      </w:r>
      <w:r>
        <w:rPr>
          <w:rFonts w:eastAsiaTheme="minorEastAsia"/>
          <w:lang w:val="en-GB" w:eastAsia="zh-CN"/>
        </w:rPr>
        <w:t xml:space="preserve">unclear how the </w:t>
      </w:r>
      <w:r w:rsidR="007B58D7">
        <w:rPr>
          <w:rFonts w:eastAsiaTheme="minorEastAsia"/>
          <w:lang w:val="en-GB" w:eastAsia="zh-CN"/>
        </w:rPr>
        <w:t>R</w:t>
      </w:r>
      <w:r w:rsidR="008858B2">
        <w:rPr>
          <w:rFonts w:eastAsiaTheme="minorEastAsia"/>
          <w:lang w:val="en-GB" w:eastAsia="zh-CN"/>
        </w:rPr>
        <w:t xml:space="preserve">emote UE and/or </w:t>
      </w:r>
      <w:r w:rsidR="007B58D7">
        <w:rPr>
          <w:rFonts w:eastAsiaTheme="minorEastAsia"/>
          <w:lang w:val="en-GB" w:eastAsia="zh-CN"/>
        </w:rPr>
        <w:t>the R</w:t>
      </w:r>
      <w:r>
        <w:rPr>
          <w:rFonts w:eastAsiaTheme="minorEastAsia"/>
          <w:lang w:val="en-GB" w:eastAsia="zh-CN"/>
        </w:rPr>
        <w:t>e</w:t>
      </w:r>
      <w:r w:rsidR="008858B2">
        <w:rPr>
          <w:rFonts w:eastAsiaTheme="minorEastAsia"/>
          <w:lang w:val="en-GB" w:eastAsia="zh-CN"/>
        </w:rPr>
        <w:t>lay</w:t>
      </w:r>
      <w:r>
        <w:rPr>
          <w:rFonts w:eastAsiaTheme="minorEastAsia"/>
          <w:lang w:val="en-GB" w:eastAsia="zh-CN"/>
        </w:rPr>
        <w:t xml:space="preserve"> UE</w:t>
      </w:r>
      <w:r w:rsidR="008858B2">
        <w:rPr>
          <w:rFonts w:eastAsiaTheme="minorEastAsia"/>
          <w:lang w:val="en-GB" w:eastAsia="zh-CN"/>
        </w:rPr>
        <w:t xml:space="preserve"> (if in RRC_IDLE/INACTIVE)</w:t>
      </w:r>
      <w:r>
        <w:rPr>
          <w:rFonts w:eastAsiaTheme="minorEastAsia"/>
          <w:lang w:val="en-GB" w:eastAsia="zh-CN"/>
        </w:rPr>
        <w:t xml:space="preserve"> set</w:t>
      </w:r>
      <w:r w:rsidR="008858B2">
        <w:rPr>
          <w:rFonts w:eastAsiaTheme="minorEastAsia"/>
          <w:lang w:val="en-GB" w:eastAsia="zh-CN"/>
        </w:rPr>
        <w:t>s</w:t>
      </w:r>
      <w:r w:rsidR="007B58D7">
        <w:rPr>
          <w:rStyle w:val="afb"/>
          <w:rFonts w:eastAsiaTheme="minorEastAsia"/>
          <w:lang w:val="en-GB" w:eastAsia="zh-CN"/>
        </w:rPr>
        <w:footnoteReference w:id="2"/>
      </w:r>
      <w:r>
        <w:rPr>
          <w:rFonts w:eastAsiaTheme="minorEastAsia"/>
          <w:lang w:val="en-GB" w:eastAsia="zh-CN"/>
        </w:rPr>
        <w:t xml:space="preserve"> SL DRX configurations to meet</w:t>
      </w:r>
      <w:r w:rsidR="008858B2">
        <w:rPr>
          <w:rFonts w:eastAsiaTheme="minorEastAsia"/>
          <w:lang w:val="en-GB" w:eastAsia="zh-CN"/>
        </w:rPr>
        <w:t xml:space="preserve"> the </w:t>
      </w:r>
      <w:r>
        <w:rPr>
          <w:rFonts w:eastAsiaTheme="minorEastAsia"/>
          <w:lang w:val="en-GB" w:eastAsia="zh-CN"/>
        </w:rPr>
        <w:t xml:space="preserve">transmission </w:t>
      </w:r>
      <w:r w:rsidR="008858B2">
        <w:rPr>
          <w:rFonts w:eastAsiaTheme="minorEastAsia"/>
          <w:lang w:val="en-GB" w:eastAsia="zh-CN"/>
        </w:rPr>
        <w:t>requirements</w:t>
      </w:r>
      <w:r>
        <w:rPr>
          <w:rFonts w:eastAsiaTheme="minorEastAsia"/>
          <w:lang w:val="en-GB" w:eastAsia="zh-CN"/>
        </w:rPr>
        <w:t xml:space="preserve"> of these </w:t>
      </w:r>
      <w:proofErr w:type="spellStart"/>
      <w:r>
        <w:rPr>
          <w:rFonts w:eastAsiaTheme="minorEastAsia"/>
          <w:lang w:val="en-GB" w:eastAsia="zh-CN"/>
        </w:rPr>
        <w:t>Uu</w:t>
      </w:r>
      <w:proofErr w:type="spellEnd"/>
      <w:r>
        <w:rPr>
          <w:rFonts w:eastAsiaTheme="minorEastAsia"/>
          <w:lang w:val="en-GB" w:eastAsia="zh-CN"/>
        </w:rPr>
        <w:t xml:space="preserve"> </w:t>
      </w:r>
      <w:r>
        <w:rPr>
          <w:rFonts w:eastAsiaTheme="minorEastAsia" w:hint="eastAsia"/>
          <w:lang w:val="en-GB" w:eastAsia="zh-CN"/>
        </w:rPr>
        <w:t>RRC</w:t>
      </w:r>
      <w:r>
        <w:rPr>
          <w:rFonts w:eastAsiaTheme="minorEastAsia"/>
          <w:lang w:val="en-GB" w:eastAsia="zh-CN"/>
        </w:rPr>
        <w:t xml:space="preserve"> signalling</w:t>
      </w:r>
      <w:r w:rsidR="008858B2">
        <w:rPr>
          <w:rFonts w:eastAsiaTheme="minorEastAsia"/>
          <w:lang w:val="en-GB" w:eastAsia="zh-CN"/>
        </w:rPr>
        <w:t xml:space="preserve"> </w:t>
      </w:r>
      <w:r w:rsidR="008858B2">
        <w:rPr>
          <w:rFonts w:eastAsiaTheme="minorEastAsia" w:hint="eastAsia"/>
          <w:lang w:val="en-GB" w:eastAsia="zh-CN"/>
        </w:rPr>
        <w:t>which</w:t>
      </w:r>
      <w:r w:rsidR="008858B2">
        <w:rPr>
          <w:rFonts w:eastAsiaTheme="minorEastAsia"/>
          <w:lang w:val="en-GB" w:eastAsia="zh-CN"/>
        </w:rPr>
        <w:t xml:space="preserve"> has no QoS requirements as UP data</w:t>
      </w:r>
      <w:r>
        <w:rPr>
          <w:rFonts w:eastAsiaTheme="minorEastAsia"/>
          <w:lang w:val="en-GB" w:eastAsia="zh-CN"/>
        </w:rPr>
        <w:t xml:space="preserve">.  </w:t>
      </w:r>
      <w:r w:rsidR="008858B2">
        <w:rPr>
          <w:rFonts w:eastAsiaTheme="minorEastAsia"/>
          <w:lang w:val="en-GB" w:eastAsia="zh-CN"/>
        </w:rPr>
        <w:t>As another example</w:t>
      </w:r>
      <w:r w:rsidR="00323BB9">
        <w:rPr>
          <w:rFonts w:eastAsiaTheme="minorEastAsia"/>
          <w:lang w:val="en-GB" w:eastAsia="zh-CN"/>
        </w:rPr>
        <w:t xml:space="preserve">, </w:t>
      </w:r>
      <w:r w:rsidR="00893AF2">
        <w:rPr>
          <w:rFonts w:eastAsiaTheme="minorEastAsia"/>
          <w:lang w:val="en-GB" w:eastAsia="zh-CN"/>
        </w:rPr>
        <w:t>a</w:t>
      </w:r>
      <w:r w:rsidR="00323BB9">
        <w:rPr>
          <w:rFonts w:eastAsiaTheme="minorEastAsia"/>
          <w:lang w:val="en-GB" w:eastAsia="zh-CN"/>
        </w:rPr>
        <w:t xml:space="preserve">greements 3 and 5 in the box </w:t>
      </w:r>
      <w:r w:rsidR="00893AF2">
        <w:rPr>
          <w:rFonts w:eastAsiaTheme="minorEastAsia"/>
          <w:lang w:val="en-GB" w:eastAsia="zh-CN"/>
        </w:rPr>
        <w:t xml:space="preserve">above </w:t>
      </w:r>
      <w:r w:rsidR="00323BB9">
        <w:rPr>
          <w:rFonts w:eastAsiaTheme="minorEastAsia"/>
          <w:lang w:val="en-GB" w:eastAsia="zh-CN"/>
        </w:rPr>
        <w:t>w</w:t>
      </w:r>
      <w:r w:rsidR="0082391B">
        <w:rPr>
          <w:rFonts w:eastAsiaTheme="minorEastAsia"/>
          <w:lang w:val="en-GB" w:eastAsia="zh-CN"/>
        </w:rPr>
        <w:t>ere</w:t>
      </w:r>
      <w:r w:rsidR="00323BB9">
        <w:rPr>
          <w:rFonts w:eastAsiaTheme="minorEastAsia"/>
          <w:lang w:val="en-GB" w:eastAsia="zh-CN"/>
        </w:rPr>
        <w:t xml:space="preserve"> made based on the assumption that the TX UE and RX UE </w:t>
      </w:r>
      <w:r w:rsidR="0082391B">
        <w:rPr>
          <w:rFonts w:eastAsiaTheme="minorEastAsia"/>
          <w:lang w:val="en-GB" w:eastAsia="zh-CN"/>
        </w:rPr>
        <w:t>may be served by</w:t>
      </w:r>
      <w:r w:rsidR="00323BB9">
        <w:rPr>
          <w:rFonts w:eastAsiaTheme="minorEastAsia"/>
          <w:lang w:val="en-GB" w:eastAsia="zh-CN"/>
        </w:rPr>
        <w:t xml:space="preserve"> different serv</w:t>
      </w:r>
      <w:r w:rsidR="0082391B">
        <w:rPr>
          <w:rFonts w:eastAsiaTheme="minorEastAsia"/>
          <w:lang w:val="en-GB" w:eastAsia="zh-CN"/>
        </w:rPr>
        <w:t>i</w:t>
      </w:r>
      <w:r w:rsidR="0082391B">
        <w:rPr>
          <w:rFonts w:eastAsiaTheme="minorEastAsia" w:hint="eastAsia"/>
          <w:lang w:val="en-GB" w:eastAsia="zh-CN"/>
        </w:rPr>
        <w:t>ng</w:t>
      </w:r>
      <w:r w:rsidR="00323BB9">
        <w:rPr>
          <w:rFonts w:eastAsiaTheme="minorEastAsia"/>
          <w:lang w:val="en-GB" w:eastAsia="zh-CN"/>
        </w:rPr>
        <w:t xml:space="preserve"> </w:t>
      </w:r>
      <w:proofErr w:type="spellStart"/>
      <w:r w:rsidR="00323BB9">
        <w:rPr>
          <w:rFonts w:eastAsiaTheme="minorEastAsia"/>
          <w:lang w:val="en-GB" w:eastAsia="zh-CN"/>
        </w:rPr>
        <w:t>gNBs</w:t>
      </w:r>
      <w:proofErr w:type="spellEnd"/>
      <w:r w:rsidR="00C4590A">
        <w:rPr>
          <w:rFonts w:eastAsiaTheme="minorEastAsia"/>
          <w:lang w:val="en-GB" w:eastAsia="zh-CN"/>
        </w:rPr>
        <w:t xml:space="preserve"> (</w:t>
      </w:r>
      <w:r w:rsidR="00323BB9">
        <w:rPr>
          <w:rFonts w:eastAsiaTheme="minorEastAsia"/>
          <w:lang w:val="en-GB" w:eastAsia="zh-CN"/>
        </w:rPr>
        <w:t>thus reporting S</w:t>
      </w:r>
      <w:r w:rsidR="00323BB9">
        <w:rPr>
          <w:rFonts w:eastAsiaTheme="minorEastAsia" w:hint="eastAsia"/>
          <w:lang w:val="en-GB" w:eastAsia="zh-CN"/>
        </w:rPr>
        <w:t>L</w:t>
      </w:r>
      <w:r w:rsidR="00323BB9">
        <w:rPr>
          <w:rFonts w:eastAsiaTheme="minorEastAsia"/>
          <w:lang w:val="en-GB" w:eastAsia="zh-CN"/>
        </w:rPr>
        <w:t xml:space="preserve"> DRX assistance message and SL DRX configuration </w:t>
      </w:r>
      <w:r w:rsidR="007B58D7">
        <w:rPr>
          <w:rFonts w:eastAsiaTheme="minorEastAsia"/>
          <w:lang w:val="en-GB" w:eastAsia="zh-CN"/>
        </w:rPr>
        <w:t xml:space="preserve">acquired </w:t>
      </w:r>
      <w:r w:rsidR="00C4590A">
        <w:rPr>
          <w:rFonts w:eastAsiaTheme="minorEastAsia"/>
          <w:lang w:val="en-GB" w:eastAsia="zh-CN"/>
        </w:rPr>
        <w:t xml:space="preserve">from its peer UE/NW </w:t>
      </w:r>
      <w:r w:rsidR="00323BB9">
        <w:rPr>
          <w:rFonts w:eastAsiaTheme="minorEastAsia"/>
          <w:lang w:val="en-GB" w:eastAsia="zh-CN"/>
        </w:rPr>
        <w:t xml:space="preserve">to its own </w:t>
      </w:r>
      <w:proofErr w:type="spellStart"/>
      <w:r w:rsidR="00323BB9">
        <w:rPr>
          <w:rFonts w:eastAsiaTheme="minorEastAsia"/>
          <w:lang w:val="en-GB" w:eastAsia="zh-CN"/>
        </w:rPr>
        <w:t>gNB</w:t>
      </w:r>
      <w:proofErr w:type="spellEnd"/>
      <w:r w:rsidR="009D76EC">
        <w:rPr>
          <w:rFonts w:eastAsiaTheme="minorEastAsia"/>
          <w:lang w:val="en-GB" w:eastAsia="zh-CN"/>
        </w:rPr>
        <w:t>,</w:t>
      </w:r>
      <w:r w:rsidR="00323BB9">
        <w:rPr>
          <w:rFonts w:eastAsiaTheme="minorEastAsia"/>
          <w:lang w:val="en-GB" w:eastAsia="zh-CN"/>
        </w:rPr>
        <w:t xml:space="preserve"> respectively</w:t>
      </w:r>
      <w:r w:rsidR="00C4590A">
        <w:rPr>
          <w:rFonts w:eastAsiaTheme="minorEastAsia"/>
          <w:lang w:val="en-GB" w:eastAsia="zh-CN"/>
        </w:rPr>
        <w:t>)</w:t>
      </w:r>
      <w:r w:rsidR="00323BB9">
        <w:rPr>
          <w:rFonts w:eastAsiaTheme="minorEastAsia"/>
          <w:lang w:val="en-GB" w:eastAsia="zh-CN"/>
        </w:rPr>
        <w:t>; however, this case</w:t>
      </w:r>
      <w:r w:rsidR="00C4590A">
        <w:rPr>
          <w:rFonts w:eastAsiaTheme="minorEastAsia"/>
          <w:lang w:val="en-GB" w:eastAsia="zh-CN"/>
        </w:rPr>
        <w:t xml:space="preserve"> is not supported in SL relay in this release where the remote UE and relay UE </w:t>
      </w:r>
      <w:r w:rsidR="00893AF2">
        <w:rPr>
          <w:rFonts w:eastAsiaTheme="minorEastAsia"/>
          <w:lang w:val="en-GB" w:eastAsia="zh-CN"/>
        </w:rPr>
        <w:t xml:space="preserve">need to be </w:t>
      </w:r>
      <w:r w:rsidR="00C4590A">
        <w:rPr>
          <w:rFonts w:eastAsiaTheme="minorEastAsia"/>
          <w:lang w:val="en-GB" w:eastAsia="zh-CN"/>
        </w:rPr>
        <w:t xml:space="preserve">served by the same </w:t>
      </w:r>
      <w:proofErr w:type="spellStart"/>
      <w:r w:rsidR="00C4590A">
        <w:rPr>
          <w:rFonts w:eastAsiaTheme="minorEastAsia"/>
          <w:lang w:val="en-GB" w:eastAsia="zh-CN"/>
        </w:rPr>
        <w:t>gNB</w:t>
      </w:r>
      <w:proofErr w:type="spellEnd"/>
      <w:r w:rsidR="00C4590A">
        <w:rPr>
          <w:rFonts w:eastAsiaTheme="minorEastAsia"/>
          <w:lang w:val="en-GB" w:eastAsia="zh-CN"/>
        </w:rPr>
        <w:t xml:space="preserve"> which </w:t>
      </w:r>
      <w:r w:rsidR="0082391B">
        <w:rPr>
          <w:rFonts w:eastAsiaTheme="minorEastAsia"/>
          <w:lang w:val="en-GB" w:eastAsia="zh-CN"/>
        </w:rPr>
        <w:t>know</w:t>
      </w:r>
      <w:r w:rsidR="00893AF2">
        <w:rPr>
          <w:rFonts w:eastAsiaTheme="minorEastAsia"/>
          <w:lang w:val="en-GB" w:eastAsia="zh-CN"/>
        </w:rPr>
        <w:t>s</w:t>
      </w:r>
      <w:r w:rsidR="0082391B">
        <w:rPr>
          <w:rFonts w:eastAsiaTheme="minorEastAsia"/>
          <w:lang w:val="en-GB" w:eastAsia="zh-CN"/>
        </w:rPr>
        <w:t xml:space="preserve"> their paring relationship and </w:t>
      </w:r>
      <w:r w:rsidR="00C4590A">
        <w:rPr>
          <w:rFonts w:eastAsiaTheme="minorEastAsia"/>
          <w:lang w:val="en-GB" w:eastAsia="zh-CN"/>
        </w:rPr>
        <w:t xml:space="preserve">provides necessary SL configurations for both of them, so that it is not clear whether such agreements made in SL </w:t>
      </w:r>
      <w:proofErr w:type="spellStart"/>
      <w:r w:rsidR="00C4590A">
        <w:rPr>
          <w:rFonts w:eastAsiaTheme="minorEastAsia"/>
          <w:lang w:val="en-GB" w:eastAsia="zh-CN"/>
        </w:rPr>
        <w:t>enh</w:t>
      </w:r>
      <w:proofErr w:type="spellEnd"/>
      <w:r w:rsidR="00C4590A">
        <w:rPr>
          <w:rFonts w:eastAsiaTheme="minorEastAsia"/>
          <w:lang w:val="en-GB" w:eastAsia="zh-CN"/>
        </w:rPr>
        <w:t xml:space="preserve">. session need to apply to SL relay also. </w:t>
      </w:r>
      <w:r w:rsidR="008858B2">
        <w:rPr>
          <w:rFonts w:eastAsiaTheme="minorEastAsia"/>
          <w:lang w:val="en-GB" w:eastAsia="zh-CN"/>
        </w:rPr>
        <w:t xml:space="preserve"> </w:t>
      </w:r>
    </w:p>
    <w:p w14:paraId="3CAF5CAB" w14:textId="77777777" w:rsidR="003C7BA2" w:rsidRDefault="00C4590A" w:rsidP="006937F7">
      <w:pPr>
        <w:pStyle w:val="a0"/>
        <w:rPr>
          <w:rFonts w:eastAsiaTheme="minorEastAsia"/>
          <w:lang w:val="en-GB" w:eastAsia="zh-CN"/>
        </w:rPr>
      </w:pPr>
      <w:r>
        <w:rPr>
          <w:rFonts w:eastAsiaTheme="minorEastAsia"/>
          <w:lang w:val="en-GB" w:eastAsia="zh-CN"/>
        </w:rPr>
        <w:t>There might be other SL relay specific issues to consider, if one intends to apply SL-DRX to SL relay as well, not limited to the ones listed above.</w:t>
      </w:r>
      <w:r w:rsidR="001704C2">
        <w:rPr>
          <w:rFonts w:eastAsiaTheme="minorEastAsia"/>
          <w:lang w:val="en-GB" w:eastAsia="zh-CN"/>
        </w:rPr>
        <w:t xml:space="preserve"> </w:t>
      </w:r>
      <w:r w:rsidR="0039690D">
        <w:rPr>
          <w:rFonts w:eastAsiaTheme="minorEastAsia"/>
          <w:lang w:val="en-GB" w:eastAsia="zh-CN"/>
        </w:rPr>
        <w:t>As a result</w:t>
      </w:r>
      <w:r w:rsidR="001704C2">
        <w:rPr>
          <w:rFonts w:eastAsiaTheme="minorEastAsia"/>
          <w:lang w:val="en-GB" w:eastAsia="zh-CN"/>
        </w:rPr>
        <w:t>, in order to make a reliable conclusion on whether such inter-WI feature of SL-DRX for SL relay can really</w:t>
      </w:r>
      <w:r w:rsidR="0039690D" w:rsidRPr="0039690D">
        <w:rPr>
          <w:rFonts w:eastAsiaTheme="minorEastAsia"/>
          <w:lang w:val="en-GB" w:eastAsia="zh-CN"/>
        </w:rPr>
        <w:t xml:space="preserve"> </w:t>
      </w:r>
      <w:r w:rsidR="0039690D">
        <w:rPr>
          <w:rFonts w:eastAsiaTheme="minorEastAsia"/>
          <w:lang w:val="en-GB" w:eastAsia="zh-CN"/>
        </w:rPr>
        <w:t>be</w:t>
      </w:r>
      <w:r w:rsidR="001704C2">
        <w:rPr>
          <w:rFonts w:eastAsiaTheme="minorEastAsia"/>
          <w:lang w:val="en-GB" w:eastAsia="zh-CN"/>
        </w:rPr>
        <w:t xml:space="preserve"> supported</w:t>
      </w:r>
      <w:r w:rsidR="0039690D">
        <w:rPr>
          <w:rFonts w:eastAsiaTheme="minorEastAsia"/>
          <w:lang w:val="en-GB" w:eastAsia="zh-CN"/>
        </w:rPr>
        <w:t xml:space="preserve"> in this release</w:t>
      </w:r>
      <w:r w:rsidR="001704C2">
        <w:rPr>
          <w:rFonts w:eastAsiaTheme="minorEastAsia"/>
          <w:lang w:val="en-GB" w:eastAsia="zh-CN"/>
        </w:rPr>
        <w:t xml:space="preserve">, </w:t>
      </w:r>
      <w:r w:rsidR="00284B4A">
        <w:rPr>
          <w:rFonts w:eastAsiaTheme="minorEastAsia"/>
          <w:lang w:val="en-GB" w:eastAsia="zh-CN"/>
        </w:rPr>
        <w:t xml:space="preserve">extensive </w:t>
      </w:r>
      <w:r w:rsidR="00267BA0">
        <w:rPr>
          <w:rFonts w:eastAsiaTheme="minorEastAsia"/>
          <w:lang w:val="en-GB" w:eastAsia="zh-CN"/>
        </w:rPr>
        <w:t>discussion</w:t>
      </w:r>
      <w:r w:rsidR="00F24B8E">
        <w:rPr>
          <w:rFonts w:eastAsiaTheme="minorEastAsia"/>
          <w:lang w:val="en-GB" w:eastAsia="zh-CN"/>
        </w:rPr>
        <w:t>s</w:t>
      </w:r>
      <w:r w:rsidR="00267BA0">
        <w:rPr>
          <w:rFonts w:eastAsiaTheme="minorEastAsia"/>
          <w:lang w:val="en-GB" w:eastAsia="zh-CN"/>
        </w:rPr>
        <w:t xml:space="preserve"> </w:t>
      </w:r>
      <w:r w:rsidR="00284B4A">
        <w:rPr>
          <w:rFonts w:eastAsiaTheme="minorEastAsia"/>
          <w:lang w:val="en-GB" w:eastAsia="zh-CN"/>
        </w:rPr>
        <w:t xml:space="preserve">are inevitably needed </w:t>
      </w:r>
      <w:r w:rsidR="0039690D">
        <w:rPr>
          <w:rFonts w:eastAsiaTheme="minorEastAsia"/>
          <w:lang w:val="en-GB" w:eastAsia="zh-CN"/>
        </w:rPr>
        <w:t xml:space="preserve">to </w:t>
      </w:r>
      <w:r w:rsidR="001704C2">
        <w:rPr>
          <w:rFonts w:eastAsiaTheme="minorEastAsia"/>
          <w:lang w:val="en-GB" w:eastAsia="zh-CN"/>
        </w:rPr>
        <w:t xml:space="preserve">check </w:t>
      </w:r>
      <w:r w:rsidR="00CE7549">
        <w:rPr>
          <w:rFonts w:eastAsiaTheme="minorEastAsia"/>
          <w:lang w:val="en-GB" w:eastAsia="zh-CN"/>
        </w:rPr>
        <w:t>such</w:t>
      </w:r>
      <w:r w:rsidR="006937F7">
        <w:rPr>
          <w:rFonts w:eastAsiaTheme="minorEastAsia"/>
          <w:lang w:val="en-GB" w:eastAsia="zh-CN"/>
        </w:rPr>
        <w:t xml:space="preserve"> </w:t>
      </w:r>
      <w:r w:rsidR="00CE7549">
        <w:rPr>
          <w:rFonts w:eastAsiaTheme="minorEastAsia"/>
          <w:lang w:val="en-GB" w:eastAsia="zh-CN"/>
        </w:rPr>
        <w:t>SL relay specific aspects</w:t>
      </w:r>
      <w:r w:rsidR="00B818E4">
        <w:rPr>
          <w:rFonts w:eastAsiaTheme="minorEastAsia"/>
          <w:lang w:val="en-GB" w:eastAsia="zh-CN"/>
        </w:rPr>
        <w:t>/</w:t>
      </w:r>
      <w:r w:rsidR="00CE7549">
        <w:rPr>
          <w:rFonts w:eastAsiaTheme="minorEastAsia"/>
          <w:lang w:val="en-GB" w:eastAsia="zh-CN"/>
        </w:rPr>
        <w:t xml:space="preserve">issues </w:t>
      </w:r>
      <w:r w:rsidR="0039690D">
        <w:rPr>
          <w:rFonts w:eastAsiaTheme="minorEastAsia"/>
          <w:lang w:val="en-GB" w:eastAsia="zh-CN"/>
        </w:rPr>
        <w:t>one by one</w:t>
      </w:r>
      <w:r w:rsidR="001704C2">
        <w:rPr>
          <w:rFonts w:eastAsiaTheme="minorEastAsia"/>
          <w:lang w:val="en-GB" w:eastAsia="zh-CN"/>
        </w:rPr>
        <w:t xml:space="preserve">. </w:t>
      </w:r>
      <w:r w:rsidR="003C7BA2">
        <w:rPr>
          <w:rFonts w:eastAsiaTheme="minorEastAsia"/>
          <w:lang w:val="en-GB" w:eastAsia="zh-CN"/>
        </w:rPr>
        <w:t>S</w:t>
      </w:r>
      <w:r w:rsidR="00B818E4">
        <w:rPr>
          <w:rFonts w:eastAsiaTheme="minorEastAsia"/>
          <w:lang w:val="en-GB" w:eastAsia="zh-CN"/>
        </w:rPr>
        <w:t>uch</w:t>
      </w:r>
      <w:r w:rsidR="00284B4A">
        <w:rPr>
          <w:rFonts w:eastAsiaTheme="minorEastAsia"/>
          <w:lang w:val="en-GB" w:eastAsia="zh-CN"/>
        </w:rPr>
        <w:t xml:space="preserve"> </w:t>
      </w:r>
      <w:r w:rsidR="00B818E4">
        <w:rPr>
          <w:rFonts w:eastAsiaTheme="minorEastAsia"/>
          <w:lang w:val="en-GB" w:eastAsia="zh-CN"/>
        </w:rPr>
        <w:t xml:space="preserve">discussions themselves </w:t>
      </w:r>
      <w:r w:rsidR="00284B4A">
        <w:rPr>
          <w:rFonts w:eastAsiaTheme="minorEastAsia"/>
          <w:lang w:val="en-GB" w:eastAsia="zh-CN"/>
        </w:rPr>
        <w:t xml:space="preserve">are not easy and </w:t>
      </w:r>
      <w:r w:rsidR="00B818E4">
        <w:rPr>
          <w:rFonts w:eastAsiaTheme="minorEastAsia"/>
          <w:lang w:val="en-GB" w:eastAsia="zh-CN"/>
        </w:rPr>
        <w:t xml:space="preserve">can be </w:t>
      </w:r>
      <w:r w:rsidR="00284B4A">
        <w:rPr>
          <w:rFonts w:eastAsiaTheme="minorEastAsia"/>
          <w:lang w:val="en-GB" w:eastAsia="zh-CN"/>
        </w:rPr>
        <w:t xml:space="preserve">quite </w:t>
      </w:r>
      <w:r w:rsidR="00B818E4">
        <w:rPr>
          <w:rFonts w:eastAsiaTheme="minorEastAsia"/>
          <w:lang w:val="en-GB" w:eastAsia="zh-CN"/>
        </w:rPr>
        <w:t>time consuming, considering also potentially different views among companies</w:t>
      </w:r>
      <w:r w:rsidR="00BE1719">
        <w:rPr>
          <w:rFonts w:eastAsiaTheme="minorEastAsia"/>
          <w:lang w:val="en-GB" w:eastAsia="zh-CN"/>
        </w:rPr>
        <w:t xml:space="preserve"> on</w:t>
      </w:r>
      <w:r w:rsidR="00B818E4">
        <w:rPr>
          <w:rFonts w:eastAsiaTheme="minorEastAsia"/>
          <w:lang w:val="en-GB" w:eastAsia="zh-CN"/>
        </w:rPr>
        <w:t xml:space="preserve"> </w:t>
      </w:r>
      <w:r w:rsidR="006937F7">
        <w:rPr>
          <w:rFonts w:eastAsiaTheme="minorEastAsia"/>
          <w:lang w:val="en-GB" w:eastAsia="zh-CN"/>
        </w:rPr>
        <w:t>e.g.</w:t>
      </w:r>
      <w:r w:rsidR="00BE1719">
        <w:rPr>
          <w:rFonts w:eastAsiaTheme="minorEastAsia"/>
          <w:lang w:val="en-GB" w:eastAsia="zh-CN"/>
        </w:rPr>
        <w:t>,</w:t>
      </w:r>
      <w:r w:rsidR="006937F7">
        <w:rPr>
          <w:rFonts w:eastAsiaTheme="minorEastAsia"/>
          <w:lang w:val="en-GB" w:eastAsia="zh-CN"/>
        </w:rPr>
        <w:t xml:space="preserve"> whether </w:t>
      </w:r>
      <w:r w:rsidR="00145A76">
        <w:rPr>
          <w:rFonts w:eastAsiaTheme="minorEastAsia"/>
          <w:lang w:val="en-GB" w:eastAsia="zh-CN"/>
        </w:rPr>
        <w:t xml:space="preserve">directly </w:t>
      </w:r>
      <w:r w:rsidR="00BE1719">
        <w:rPr>
          <w:rFonts w:eastAsiaTheme="minorEastAsia"/>
          <w:lang w:val="en-GB" w:eastAsia="zh-CN"/>
        </w:rPr>
        <w:t>reusing</w:t>
      </w:r>
      <w:r w:rsidR="00145A76">
        <w:rPr>
          <w:rFonts w:eastAsiaTheme="minorEastAsia"/>
          <w:lang w:val="en-GB" w:eastAsia="zh-CN"/>
        </w:rPr>
        <w:t xml:space="preserve"> current SL-DRX already cover</w:t>
      </w:r>
      <w:r w:rsidR="00BE1719">
        <w:rPr>
          <w:rFonts w:eastAsiaTheme="minorEastAsia"/>
          <w:lang w:val="en-GB" w:eastAsia="zh-CN"/>
        </w:rPr>
        <w:t>s</w:t>
      </w:r>
      <w:r w:rsidR="00145A76">
        <w:rPr>
          <w:rFonts w:eastAsiaTheme="minorEastAsia"/>
          <w:lang w:val="en-GB" w:eastAsia="zh-CN"/>
        </w:rPr>
        <w:t xml:space="preserve"> </w:t>
      </w:r>
      <w:r w:rsidR="00D43216">
        <w:rPr>
          <w:rFonts w:eastAsiaTheme="minorEastAsia"/>
          <w:lang w:val="en-GB" w:eastAsia="zh-CN"/>
        </w:rPr>
        <w:t>each</w:t>
      </w:r>
      <w:r w:rsidR="00B818E4">
        <w:rPr>
          <w:rFonts w:eastAsiaTheme="minorEastAsia"/>
          <w:lang w:val="en-GB" w:eastAsia="zh-CN"/>
        </w:rPr>
        <w:t xml:space="preserve"> relay specific issue</w:t>
      </w:r>
      <w:r w:rsidR="00D43216">
        <w:rPr>
          <w:rFonts w:eastAsiaTheme="minorEastAsia"/>
          <w:lang w:val="en-GB" w:eastAsia="zh-CN"/>
        </w:rPr>
        <w:t>/aspect</w:t>
      </w:r>
      <w:r w:rsidR="00145A76">
        <w:rPr>
          <w:rFonts w:eastAsiaTheme="minorEastAsia"/>
          <w:lang w:val="en-GB" w:eastAsia="zh-CN"/>
        </w:rPr>
        <w:t xml:space="preserve">. </w:t>
      </w:r>
    </w:p>
    <w:p w14:paraId="604FB098" w14:textId="7B578E55" w:rsidR="000C19B2" w:rsidRPr="00BC156A" w:rsidRDefault="00B818E4" w:rsidP="00B76FCF">
      <w:pPr>
        <w:pStyle w:val="a0"/>
        <w:rPr>
          <w:rFonts w:eastAsiaTheme="minorEastAsia"/>
          <w:b/>
          <w:highlight w:val="yellow"/>
          <w:lang w:val="en-GB" w:eastAsia="zh-CN"/>
        </w:rPr>
      </w:pPr>
      <w:r>
        <w:rPr>
          <w:rFonts w:eastAsiaTheme="minorEastAsia"/>
          <w:lang w:val="en-GB" w:eastAsia="zh-CN"/>
        </w:rPr>
        <w:t xml:space="preserve">Considering </w:t>
      </w:r>
      <w:r w:rsidR="006937F7">
        <w:rPr>
          <w:rFonts w:eastAsiaTheme="minorEastAsia"/>
          <w:lang w:val="en-GB" w:eastAsia="zh-CN"/>
        </w:rPr>
        <w:t>that we are at the late stage of</w:t>
      </w:r>
      <w:r>
        <w:rPr>
          <w:rFonts w:eastAsiaTheme="minorEastAsia"/>
          <w:lang w:val="en-GB" w:eastAsia="zh-CN"/>
        </w:rPr>
        <w:t xml:space="preserve"> Rel-17</w:t>
      </w:r>
      <w:r w:rsidR="006937F7">
        <w:rPr>
          <w:rFonts w:eastAsiaTheme="minorEastAsia"/>
          <w:lang w:val="en-GB" w:eastAsia="zh-CN"/>
        </w:rPr>
        <w:t xml:space="preserve"> and there are still some essential designs not yet completed</w:t>
      </w:r>
      <w:r>
        <w:rPr>
          <w:rFonts w:eastAsiaTheme="minorEastAsia"/>
          <w:lang w:val="en-GB" w:eastAsia="zh-CN"/>
        </w:rPr>
        <w:t xml:space="preserve">, </w:t>
      </w:r>
      <w:r w:rsidR="006937F7">
        <w:rPr>
          <w:rFonts w:eastAsiaTheme="minorEastAsia"/>
          <w:lang w:val="en-GB" w:eastAsia="zh-CN"/>
        </w:rPr>
        <w:t>there is not enough time left for such</w:t>
      </w:r>
      <w:r w:rsidR="003C7BA2">
        <w:rPr>
          <w:rFonts w:eastAsiaTheme="minorEastAsia"/>
          <w:lang w:val="en-GB" w:eastAsia="zh-CN"/>
        </w:rPr>
        <w:t xml:space="preserve"> an </w:t>
      </w:r>
      <w:r w:rsidR="006937F7">
        <w:rPr>
          <w:rFonts w:eastAsiaTheme="minorEastAsia"/>
          <w:lang w:val="en-GB" w:eastAsia="zh-CN"/>
        </w:rPr>
        <w:t>inter-WI discussion</w:t>
      </w:r>
      <w:r w:rsidR="003C7BA2">
        <w:rPr>
          <w:rFonts w:eastAsiaTheme="minorEastAsia"/>
          <w:lang w:val="en-GB" w:eastAsia="zh-CN"/>
        </w:rPr>
        <w:t xml:space="preserve"> in this release</w:t>
      </w:r>
      <w:r w:rsidR="006937F7">
        <w:rPr>
          <w:rFonts w:eastAsiaTheme="minorEastAsia"/>
          <w:lang w:val="en-GB" w:eastAsia="zh-CN"/>
        </w:rPr>
        <w:t xml:space="preserve">. </w:t>
      </w:r>
      <w:r w:rsidR="00255005">
        <w:rPr>
          <w:rFonts w:eastAsiaTheme="minorEastAsia"/>
          <w:lang w:val="en-GB" w:eastAsia="zh-CN"/>
        </w:rPr>
        <w:t>To sum up</w:t>
      </w:r>
      <w:r w:rsidR="00C4590A">
        <w:rPr>
          <w:rFonts w:eastAsiaTheme="minorEastAsia"/>
          <w:lang w:val="en-GB" w:eastAsia="zh-CN"/>
        </w:rPr>
        <w:t xml:space="preserve">, </w:t>
      </w:r>
      <w:r w:rsidR="00C4590A">
        <w:rPr>
          <w:rFonts w:eastAsiaTheme="minorEastAsia" w:hint="eastAsia"/>
          <w:lang w:val="en-GB" w:eastAsia="zh-CN"/>
        </w:rPr>
        <w:t>it</w:t>
      </w:r>
      <w:r w:rsidR="00C4590A">
        <w:rPr>
          <w:rFonts w:eastAsiaTheme="minorEastAsia"/>
          <w:lang w:val="en-GB" w:eastAsia="zh-CN"/>
        </w:rPr>
        <w:t xml:space="preserve"> is proposed that RAN2 </w:t>
      </w:r>
      <w:r w:rsidR="00B27BF6">
        <w:rPr>
          <w:rFonts w:eastAsiaTheme="minorEastAsia"/>
          <w:lang w:val="en-GB" w:eastAsia="zh-CN"/>
        </w:rPr>
        <w:t>to conclude not pursuing any SL relay specific SL-DRX design and thus not supporting SL-DRX for SL relay in this release.</w:t>
      </w:r>
      <w:r w:rsidR="00BA100C">
        <w:rPr>
          <w:rFonts w:eastAsiaTheme="minorEastAsia"/>
          <w:lang w:val="en-GB" w:eastAsia="zh-CN"/>
        </w:rPr>
        <w:t xml:space="preserve"> </w:t>
      </w:r>
    </w:p>
    <w:p w14:paraId="07BD3A0B" w14:textId="41864368" w:rsidR="000775A1" w:rsidRDefault="000775A1" w:rsidP="00B76FCF">
      <w:pPr>
        <w:pStyle w:val="a0"/>
        <w:rPr>
          <w:rFonts w:eastAsiaTheme="minorEastAsia"/>
          <w:b/>
          <w:lang w:val="en-GB" w:eastAsia="zh-CN"/>
        </w:rPr>
      </w:pPr>
      <w:r w:rsidRPr="000775A1">
        <w:rPr>
          <w:rFonts w:eastAsiaTheme="minorEastAsia" w:hint="eastAsia"/>
          <w:b/>
          <w:lang w:val="en-GB" w:eastAsia="zh-CN"/>
        </w:rPr>
        <w:t>P</w:t>
      </w:r>
      <w:r w:rsidRPr="000775A1">
        <w:rPr>
          <w:rFonts w:eastAsiaTheme="minorEastAsia"/>
          <w:b/>
          <w:lang w:val="en-GB" w:eastAsia="zh-CN"/>
        </w:rPr>
        <w:t xml:space="preserve">roposal </w:t>
      </w:r>
      <w:r w:rsidR="00BA100C">
        <w:rPr>
          <w:rFonts w:eastAsiaTheme="minorEastAsia"/>
          <w:b/>
          <w:lang w:val="en-GB" w:eastAsia="zh-CN"/>
        </w:rPr>
        <w:t>3</w:t>
      </w:r>
      <w:r w:rsidRPr="000775A1">
        <w:rPr>
          <w:rFonts w:eastAsiaTheme="minorEastAsia"/>
          <w:b/>
          <w:lang w:val="en-GB" w:eastAsia="zh-CN"/>
        </w:rPr>
        <w:t xml:space="preserve">: RAN2 concludes </w:t>
      </w:r>
      <w:r w:rsidR="00B27BF6">
        <w:rPr>
          <w:rFonts w:eastAsiaTheme="minorEastAsia"/>
          <w:b/>
          <w:lang w:val="en-GB" w:eastAsia="zh-CN"/>
        </w:rPr>
        <w:t>that</w:t>
      </w:r>
      <w:r w:rsidRPr="000775A1">
        <w:rPr>
          <w:rFonts w:eastAsiaTheme="minorEastAsia"/>
          <w:b/>
          <w:lang w:val="en-GB" w:eastAsia="zh-CN"/>
        </w:rPr>
        <w:t xml:space="preserve"> SL-DRX</w:t>
      </w:r>
      <w:r>
        <w:rPr>
          <w:rFonts w:eastAsiaTheme="minorEastAsia"/>
          <w:b/>
          <w:lang w:val="en-GB" w:eastAsia="zh-CN"/>
        </w:rPr>
        <w:t xml:space="preserve"> for</w:t>
      </w:r>
      <w:r w:rsidRPr="000775A1">
        <w:rPr>
          <w:rFonts w:eastAsiaTheme="minorEastAsia"/>
          <w:b/>
          <w:lang w:val="en-GB" w:eastAsia="zh-CN"/>
        </w:rPr>
        <w:t xml:space="preserve"> </w:t>
      </w:r>
      <w:proofErr w:type="spellStart"/>
      <w:r w:rsidRPr="000775A1">
        <w:rPr>
          <w:rFonts w:eastAsiaTheme="minorEastAsia"/>
          <w:b/>
          <w:lang w:val="en-GB" w:eastAsia="zh-CN"/>
        </w:rPr>
        <w:t>ProS</w:t>
      </w:r>
      <w:r>
        <w:rPr>
          <w:rFonts w:eastAsiaTheme="minorEastAsia"/>
          <w:b/>
          <w:lang w:val="en-GB" w:eastAsia="zh-CN"/>
        </w:rPr>
        <w:t>e</w:t>
      </w:r>
      <w:proofErr w:type="spellEnd"/>
      <w:r w:rsidRPr="000775A1">
        <w:rPr>
          <w:rFonts w:eastAsiaTheme="minorEastAsia"/>
          <w:b/>
          <w:lang w:val="en-GB" w:eastAsia="zh-CN"/>
        </w:rPr>
        <w:t xml:space="preserve"> relay discovery and communication </w:t>
      </w:r>
      <w:r w:rsidR="00B27BF6">
        <w:rPr>
          <w:rFonts w:eastAsiaTheme="minorEastAsia"/>
          <w:b/>
          <w:lang w:val="en-GB" w:eastAsia="zh-CN"/>
        </w:rPr>
        <w:t xml:space="preserve">is not supported </w:t>
      </w:r>
      <w:r w:rsidRPr="000775A1">
        <w:rPr>
          <w:rFonts w:eastAsiaTheme="minorEastAsia"/>
          <w:b/>
          <w:lang w:val="en-GB" w:eastAsia="zh-CN"/>
        </w:rPr>
        <w:t xml:space="preserve">in this release. </w:t>
      </w:r>
    </w:p>
    <w:p w14:paraId="1F9142D5" w14:textId="6BDF5615" w:rsidR="00BA100C" w:rsidRPr="00D4715B" w:rsidRDefault="00BA100C" w:rsidP="00B76FCF">
      <w:pPr>
        <w:pStyle w:val="a0"/>
        <w:rPr>
          <w:rFonts w:eastAsiaTheme="minorEastAsia"/>
          <w:b/>
          <w:lang w:val="en-GB" w:eastAsia="zh-CN"/>
        </w:rPr>
      </w:pPr>
      <w:r w:rsidRPr="00D4715B">
        <w:rPr>
          <w:rFonts w:eastAsiaTheme="minorEastAsia"/>
          <w:lang w:val="en-GB" w:eastAsia="zh-CN"/>
        </w:rPr>
        <w:t>Such an inter-WI feature of SL-DRX for SL relay may be further revisited in the next release</w:t>
      </w:r>
      <w:r w:rsidR="00BC156A" w:rsidRPr="00D4715B">
        <w:rPr>
          <w:rFonts w:eastAsiaTheme="minorEastAsia"/>
          <w:lang w:val="en-GB" w:eastAsia="zh-CN"/>
        </w:rPr>
        <w:t xml:space="preserve"> (</w:t>
      </w:r>
      <w:r w:rsidRPr="00D4715B">
        <w:rPr>
          <w:rFonts w:eastAsiaTheme="minorEastAsia"/>
          <w:lang w:val="en-GB" w:eastAsia="zh-CN"/>
        </w:rPr>
        <w:t>pending final decision in RAN plenary</w:t>
      </w:r>
      <w:r w:rsidR="00BC156A" w:rsidRPr="00D4715B">
        <w:rPr>
          <w:rFonts w:eastAsiaTheme="minorEastAsia"/>
          <w:lang w:val="en-GB" w:eastAsia="zh-CN"/>
        </w:rPr>
        <w:t>)</w:t>
      </w:r>
      <w:r w:rsidRPr="00D4715B">
        <w:rPr>
          <w:rFonts w:eastAsiaTheme="minorEastAsia"/>
          <w:lang w:val="en-GB" w:eastAsia="zh-CN"/>
        </w:rPr>
        <w:t>.</w:t>
      </w:r>
    </w:p>
    <w:p w14:paraId="1CE13719" w14:textId="77777777" w:rsidR="00117F03" w:rsidRDefault="00117F0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47F12C5A" w14:textId="77777777" w:rsidR="00F76051" w:rsidRDefault="00117F03">
      <w:pPr>
        <w:pStyle w:val="a0"/>
        <w:rPr>
          <w:rFonts w:eastAsia="宋体"/>
          <w:szCs w:val="20"/>
          <w:lang w:eastAsia="zh-CN"/>
        </w:rPr>
      </w:pPr>
      <w:r>
        <w:rPr>
          <w:rFonts w:eastAsia="宋体"/>
          <w:szCs w:val="20"/>
          <w:lang w:eastAsia="zh-CN"/>
        </w:rPr>
        <w:t xml:space="preserve">In this contribution, </w:t>
      </w:r>
      <w:r w:rsidR="00F76051">
        <w:rPr>
          <w:rFonts w:eastAsia="宋体"/>
          <w:szCs w:val="20"/>
          <w:lang w:eastAsia="zh-CN"/>
        </w:rPr>
        <w:t xml:space="preserve">SL-DRX for </w:t>
      </w:r>
      <w:proofErr w:type="spellStart"/>
      <w:r w:rsidR="00F76051">
        <w:rPr>
          <w:rFonts w:eastAsia="宋体"/>
          <w:szCs w:val="20"/>
          <w:lang w:eastAsia="zh-CN"/>
        </w:rPr>
        <w:t>ProSe</w:t>
      </w:r>
      <w:proofErr w:type="spellEnd"/>
      <w:r w:rsidR="00F76051">
        <w:rPr>
          <w:rFonts w:eastAsia="宋体"/>
          <w:szCs w:val="20"/>
          <w:lang w:eastAsia="zh-CN"/>
        </w:rPr>
        <w:t xml:space="preserve"> is discussed with the following observations and proposals:</w:t>
      </w:r>
    </w:p>
    <w:bookmarkEnd w:id="6"/>
    <w:bookmarkEnd w:id="7"/>
    <w:p w14:paraId="121FA6BC" w14:textId="77777777" w:rsidR="00113974" w:rsidRDefault="00113974" w:rsidP="00113974">
      <w:pPr>
        <w:pStyle w:val="a0"/>
        <w:rPr>
          <w:rFonts w:eastAsiaTheme="minorEastAsia"/>
          <w:b/>
          <w:lang w:val="en-GB" w:eastAsia="zh-CN"/>
        </w:rPr>
      </w:pPr>
      <w:r w:rsidRPr="00DF778E">
        <w:rPr>
          <w:rFonts w:eastAsiaTheme="minorEastAsia" w:hint="eastAsia"/>
          <w:b/>
          <w:lang w:val="en-GB" w:eastAsia="zh-CN"/>
        </w:rPr>
        <w:t>O</w:t>
      </w:r>
      <w:r w:rsidRPr="00DF778E">
        <w:rPr>
          <w:rFonts w:eastAsiaTheme="minorEastAsia"/>
          <w:b/>
          <w:lang w:val="en-GB" w:eastAsia="zh-CN"/>
        </w:rPr>
        <w:t xml:space="preserve">bservation 1: Per discussion in RAN2 #93e, it is up to RAN2 to decide whether/how to support SL-DRX for </w:t>
      </w:r>
      <w:proofErr w:type="spellStart"/>
      <w:r w:rsidRPr="00DF778E">
        <w:rPr>
          <w:rFonts w:eastAsiaTheme="minorEastAsia"/>
          <w:b/>
          <w:lang w:val="en-GB" w:eastAsia="zh-CN"/>
        </w:rPr>
        <w:t>ProSe</w:t>
      </w:r>
      <w:proofErr w:type="spellEnd"/>
      <w:r w:rsidRPr="00DF778E">
        <w:rPr>
          <w:rFonts w:eastAsiaTheme="minorEastAsia"/>
          <w:b/>
          <w:lang w:val="en-GB" w:eastAsia="zh-CN"/>
        </w:rPr>
        <w:t xml:space="preserve"> communication and </w:t>
      </w:r>
      <w:proofErr w:type="spellStart"/>
      <w:r w:rsidRPr="00DF778E">
        <w:rPr>
          <w:rFonts w:eastAsiaTheme="minorEastAsia"/>
          <w:b/>
          <w:lang w:val="en-GB" w:eastAsia="zh-CN"/>
        </w:rPr>
        <w:t>ProSe</w:t>
      </w:r>
      <w:proofErr w:type="spellEnd"/>
      <w:r w:rsidRPr="00DF778E">
        <w:rPr>
          <w:rFonts w:eastAsiaTheme="minorEastAsia"/>
          <w:b/>
          <w:lang w:val="en-GB" w:eastAsia="zh-CN"/>
        </w:rPr>
        <w:t xml:space="preserve"> discovery. </w:t>
      </w:r>
    </w:p>
    <w:p w14:paraId="634C2E4C" w14:textId="77777777" w:rsidR="00113974" w:rsidRDefault="00113974" w:rsidP="00113974">
      <w:pPr>
        <w:pStyle w:val="a0"/>
        <w:rPr>
          <w:rFonts w:eastAsiaTheme="minorEastAsia"/>
          <w:b/>
          <w:lang w:val="en-GB" w:eastAsia="zh-CN"/>
        </w:rPr>
      </w:pPr>
      <w:r>
        <w:rPr>
          <w:rFonts w:eastAsiaTheme="minorEastAsia"/>
          <w:b/>
          <w:lang w:val="en-GB" w:eastAsia="zh-CN"/>
        </w:rPr>
        <w:t xml:space="preserve">Observation 2: All V2X, public safety and commercial uses cases are within the scope of SL </w:t>
      </w:r>
      <w:proofErr w:type="spellStart"/>
      <w:r>
        <w:rPr>
          <w:rFonts w:eastAsiaTheme="minorEastAsia"/>
          <w:b/>
          <w:lang w:val="en-GB" w:eastAsia="zh-CN"/>
        </w:rPr>
        <w:t>enh</w:t>
      </w:r>
      <w:proofErr w:type="spellEnd"/>
      <w:r>
        <w:rPr>
          <w:rFonts w:eastAsiaTheme="minorEastAsia"/>
          <w:b/>
          <w:lang w:val="en-GB" w:eastAsia="zh-CN"/>
        </w:rPr>
        <w:t xml:space="preserve">. WI, as clearly stated in the current WID. </w:t>
      </w:r>
    </w:p>
    <w:p w14:paraId="7C98F5B1" w14:textId="77777777" w:rsidR="00113974" w:rsidRDefault="00113974" w:rsidP="00113974">
      <w:pPr>
        <w:pStyle w:val="a0"/>
        <w:rPr>
          <w:rFonts w:eastAsiaTheme="minorEastAsia"/>
          <w:b/>
          <w:lang w:val="en-GB" w:eastAsia="zh-CN"/>
        </w:rPr>
      </w:pPr>
      <w:r w:rsidRPr="00B76FCF">
        <w:rPr>
          <w:rFonts w:eastAsiaTheme="minorEastAsia"/>
          <w:b/>
          <w:lang w:val="en-GB" w:eastAsia="zh-CN"/>
        </w:rPr>
        <w:lastRenderedPageBreak/>
        <w:t xml:space="preserve">Proposal 1: RAN2 confirms that current SL-DRX design in SL </w:t>
      </w:r>
      <w:proofErr w:type="spellStart"/>
      <w:r w:rsidRPr="00B76FCF">
        <w:rPr>
          <w:rFonts w:eastAsiaTheme="minorEastAsia"/>
          <w:b/>
          <w:lang w:val="en-GB" w:eastAsia="zh-CN"/>
        </w:rPr>
        <w:t>enh</w:t>
      </w:r>
      <w:proofErr w:type="spellEnd"/>
      <w:r w:rsidRPr="00B76FCF">
        <w:rPr>
          <w:rFonts w:eastAsiaTheme="minorEastAsia"/>
          <w:b/>
          <w:lang w:val="en-GB" w:eastAsia="zh-CN"/>
        </w:rPr>
        <w:t xml:space="preserve">. WI can be directly reused for </w:t>
      </w:r>
      <w:proofErr w:type="spellStart"/>
      <w:r w:rsidRPr="00B76FCF">
        <w:rPr>
          <w:rFonts w:eastAsiaTheme="minorEastAsia"/>
          <w:b/>
          <w:lang w:val="en-GB" w:eastAsia="zh-CN"/>
        </w:rPr>
        <w:t>ProSe</w:t>
      </w:r>
      <w:proofErr w:type="spellEnd"/>
      <w:r w:rsidRPr="00B76FCF">
        <w:rPr>
          <w:rFonts w:eastAsiaTheme="minorEastAsia"/>
          <w:b/>
          <w:lang w:val="en-GB" w:eastAsia="zh-CN"/>
        </w:rPr>
        <w:t xml:space="preserve"> direct communication</w:t>
      </w:r>
      <w:r>
        <w:rPr>
          <w:rFonts w:eastAsiaTheme="minorEastAsia"/>
          <w:b/>
          <w:lang w:val="en-GB" w:eastAsia="zh-CN"/>
        </w:rPr>
        <w:t xml:space="preserve"> (</w:t>
      </w:r>
      <w:r w:rsidRPr="00B76FCF">
        <w:rPr>
          <w:rFonts w:eastAsiaTheme="minorEastAsia"/>
          <w:b/>
          <w:lang w:val="en-GB" w:eastAsia="zh-CN"/>
        </w:rPr>
        <w:t>including both PC5 QoS based SL-DRX framework and SL-DRX mechanism for PC5-S signalling</w:t>
      </w:r>
      <w:r>
        <w:rPr>
          <w:rFonts w:eastAsiaTheme="minorEastAsia"/>
          <w:b/>
          <w:lang w:val="en-GB" w:eastAsia="zh-CN"/>
        </w:rPr>
        <w:t>)</w:t>
      </w:r>
      <w:r w:rsidRPr="00B76FCF">
        <w:rPr>
          <w:rFonts w:eastAsiaTheme="minorEastAsia"/>
          <w:b/>
          <w:lang w:val="en-GB" w:eastAsia="zh-CN"/>
        </w:rPr>
        <w:t xml:space="preserve">. No extra Spec impact is needed. </w:t>
      </w:r>
    </w:p>
    <w:p w14:paraId="13169093" w14:textId="77777777" w:rsidR="00113974" w:rsidRPr="002B5137" w:rsidRDefault="00113974" w:rsidP="00113974">
      <w:pPr>
        <w:pStyle w:val="a0"/>
        <w:rPr>
          <w:rFonts w:eastAsiaTheme="minorEastAsia"/>
          <w:b/>
          <w:lang w:val="en-GB" w:eastAsia="zh-CN"/>
        </w:rPr>
      </w:pPr>
      <w:r w:rsidRPr="002B5137">
        <w:rPr>
          <w:rFonts w:eastAsiaTheme="minorEastAsia" w:hint="eastAsia"/>
          <w:b/>
          <w:lang w:val="en-GB" w:eastAsia="zh-CN"/>
        </w:rPr>
        <w:t>P</w:t>
      </w:r>
      <w:r w:rsidRPr="002B5137">
        <w:rPr>
          <w:rFonts w:eastAsiaTheme="minorEastAsia"/>
          <w:b/>
          <w:lang w:val="en-GB" w:eastAsia="zh-CN"/>
        </w:rPr>
        <w:t>roposal 2: RAN2 confirm</w:t>
      </w:r>
      <w:r>
        <w:rPr>
          <w:rFonts w:eastAsiaTheme="minorEastAsia"/>
          <w:b/>
          <w:lang w:val="en-GB" w:eastAsia="zh-CN"/>
        </w:rPr>
        <w:t>s</w:t>
      </w:r>
      <w:r w:rsidRPr="002B5137">
        <w:rPr>
          <w:rFonts w:eastAsiaTheme="minorEastAsia"/>
          <w:b/>
          <w:lang w:val="en-GB" w:eastAsia="zh-CN"/>
        </w:rPr>
        <w:t xml:space="preserve"> </w:t>
      </w:r>
      <w:r>
        <w:rPr>
          <w:rFonts w:eastAsiaTheme="minorEastAsia"/>
          <w:b/>
          <w:lang w:val="en-GB" w:eastAsia="zh-CN"/>
        </w:rPr>
        <w:t>that</w:t>
      </w:r>
      <w:r w:rsidRPr="002B5137">
        <w:rPr>
          <w:rFonts w:eastAsiaTheme="minorEastAsia"/>
          <w:b/>
          <w:lang w:val="en-GB" w:eastAsia="zh-CN"/>
        </w:rPr>
        <w:t xml:space="preserve"> the SL-DRX </w:t>
      </w:r>
      <w:r>
        <w:rPr>
          <w:rFonts w:eastAsiaTheme="minorEastAsia"/>
          <w:b/>
          <w:lang w:val="en-GB" w:eastAsia="zh-CN"/>
        </w:rPr>
        <w:t>design</w:t>
      </w:r>
      <w:r w:rsidRPr="002B5137">
        <w:rPr>
          <w:rFonts w:eastAsiaTheme="minorEastAsia"/>
          <w:b/>
          <w:lang w:val="en-GB" w:eastAsia="zh-CN"/>
        </w:rPr>
        <w:t xml:space="preserve"> for DCR message </w:t>
      </w:r>
      <w:r>
        <w:rPr>
          <w:rFonts w:eastAsiaTheme="minorEastAsia"/>
          <w:b/>
          <w:lang w:val="en-GB" w:eastAsia="zh-CN"/>
        </w:rPr>
        <w:t xml:space="preserve">is reused for </w:t>
      </w:r>
      <w:r w:rsidRPr="002B5137">
        <w:rPr>
          <w:rFonts w:eastAsiaTheme="minorEastAsia"/>
          <w:b/>
          <w:lang w:val="en-GB" w:eastAsia="zh-CN"/>
        </w:rPr>
        <w:t xml:space="preserve">non-relay </w:t>
      </w:r>
      <w:proofErr w:type="spellStart"/>
      <w:r w:rsidRPr="002B5137">
        <w:rPr>
          <w:rFonts w:eastAsiaTheme="minorEastAsia"/>
          <w:b/>
          <w:lang w:val="en-GB" w:eastAsia="zh-CN"/>
        </w:rPr>
        <w:t>ProSe</w:t>
      </w:r>
      <w:proofErr w:type="spellEnd"/>
      <w:r w:rsidRPr="002B5137">
        <w:rPr>
          <w:rFonts w:eastAsiaTheme="minorEastAsia"/>
          <w:b/>
          <w:lang w:val="en-GB" w:eastAsia="zh-CN"/>
        </w:rPr>
        <w:t xml:space="preserve"> discovery. No extra Spec impact is needed. </w:t>
      </w:r>
    </w:p>
    <w:p w14:paraId="39C9B812" w14:textId="0F5C77FE" w:rsidR="005B48FF" w:rsidRPr="00113974" w:rsidRDefault="00D23A04" w:rsidP="00D23A04">
      <w:pPr>
        <w:pStyle w:val="a0"/>
        <w:rPr>
          <w:rFonts w:eastAsiaTheme="minorEastAsia"/>
          <w:b/>
          <w:lang w:val="en-GB" w:eastAsia="zh-CN"/>
        </w:rPr>
      </w:pPr>
      <w:r w:rsidRPr="000775A1">
        <w:rPr>
          <w:rFonts w:eastAsiaTheme="minorEastAsia" w:hint="eastAsia"/>
          <w:b/>
          <w:lang w:val="en-GB" w:eastAsia="zh-CN"/>
        </w:rPr>
        <w:t>P</w:t>
      </w:r>
      <w:r w:rsidRPr="000775A1">
        <w:rPr>
          <w:rFonts w:eastAsiaTheme="minorEastAsia"/>
          <w:b/>
          <w:lang w:val="en-GB" w:eastAsia="zh-CN"/>
        </w:rPr>
        <w:t xml:space="preserve">roposal </w:t>
      </w:r>
      <w:r w:rsidR="00BA100C">
        <w:rPr>
          <w:rFonts w:eastAsiaTheme="minorEastAsia"/>
          <w:b/>
          <w:lang w:val="en-GB" w:eastAsia="zh-CN"/>
        </w:rPr>
        <w:t>3</w:t>
      </w:r>
      <w:r w:rsidRPr="000775A1">
        <w:rPr>
          <w:rFonts w:eastAsiaTheme="minorEastAsia"/>
          <w:b/>
          <w:lang w:val="en-GB" w:eastAsia="zh-CN"/>
        </w:rPr>
        <w:t xml:space="preserve">: RAN2 concludes </w:t>
      </w:r>
      <w:r>
        <w:rPr>
          <w:rFonts w:eastAsiaTheme="minorEastAsia"/>
          <w:b/>
          <w:lang w:val="en-GB" w:eastAsia="zh-CN"/>
        </w:rPr>
        <w:t>that</w:t>
      </w:r>
      <w:r w:rsidRPr="000775A1">
        <w:rPr>
          <w:rFonts w:eastAsiaTheme="minorEastAsia"/>
          <w:b/>
          <w:lang w:val="en-GB" w:eastAsia="zh-CN"/>
        </w:rPr>
        <w:t xml:space="preserve"> SL-DRX</w:t>
      </w:r>
      <w:r>
        <w:rPr>
          <w:rFonts w:eastAsiaTheme="minorEastAsia"/>
          <w:b/>
          <w:lang w:val="en-GB" w:eastAsia="zh-CN"/>
        </w:rPr>
        <w:t xml:space="preserve"> for</w:t>
      </w:r>
      <w:r w:rsidRPr="000775A1">
        <w:rPr>
          <w:rFonts w:eastAsiaTheme="minorEastAsia"/>
          <w:b/>
          <w:lang w:val="en-GB" w:eastAsia="zh-CN"/>
        </w:rPr>
        <w:t xml:space="preserve"> </w:t>
      </w:r>
      <w:proofErr w:type="spellStart"/>
      <w:r w:rsidRPr="000775A1">
        <w:rPr>
          <w:rFonts w:eastAsiaTheme="minorEastAsia"/>
          <w:b/>
          <w:lang w:val="en-GB" w:eastAsia="zh-CN"/>
        </w:rPr>
        <w:t>ProS</w:t>
      </w:r>
      <w:r>
        <w:rPr>
          <w:rFonts w:eastAsiaTheme="minorEastAsia"/>
          <w:b/>
          <w:lang w:val="en-GB" w:eastAsia="zh-CN"/>
        </w:rPr>
        <w:t>e</w:t>
      </w:r>
      <w:proofErr w:type="spellEnd"/>
      <w:r w:rsidRPr="000775A1">
        <w:rPr>
          <w:rFonts w:eastAsiaTheme="minorEastAsia"/>
          <w:b/>
          <w:lang w:val="en-GB" w:eastAsia="zh-CN"/>
        </w:rPr>
        <w:t xml:space="preserve"> relay discovery and communication </w:t>
      </w:r>
      <w:r>
        <w:rPr>
          <w:rFonts w:eastAsiaTheme="minorEastAsia"/>
          <w:b/>
          <w:lang w:val="en-GB" w:eastAsia="zh-CN"/>
        </w:rPr>
        <w:t xml:space="preserve">is not supported </w:t>
      </w:r>
      <w:r w:rsidRPr="000775A1">
        <w:rPr>
          <w:rFonts w:eastAsiaTheme="minorEastAsia"/>
          <w:b/>
          <w:lang w:val="en-GB" w:eastAsia="zh-CN"/>
        </w:rPr>
        <w:t>in this release.</w:t>
      </w:r>
      <w:r w:rsidR="00113974" w:rsidRPr="000775A1">
        <w:rPr>
          <w:rFonts w:eastAsiaTheme="minorEastAsia"/>
          <w:b/>
          <w:lang w:val="en-GB" w:eastAsia="zh-CN"/>
        </w:rPr>
        <w:t xml:space="preserve"> </w:t>
      </w:r>
    </w:p>
    <w:p w14:paraId="055CC6DD" w14:textId="77777777" w:rsidR="00117F03" w:rsidRDefault="00117F0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534EF0AE" w14:textId="5E8A0102" w:rsidR="00117F03" w:rsidRDefault="00215FC7" w:rsidP="005B48FF">
      <w:pPr>
        <w:pStyle w:val="a0"/>
        <w:numPr>
          <w:ilvl w:val="0"/>
          <w:numId w:val="8"/>
        </w:numPr>
        <w:snapToGrid w:val="0"/>
        <w:spacing w:line="268" w:lineRule="auto"/>
        <w:contextualSpacing/>
        <w:rPr>
          <w:rFonts w:eastAsia="宋体"/>
          <w:color w:val="000000"/>
          <w:lang w:eastAsia="zh-CN"/>
        </w:rPr>
      </w:pPr>
      <w:r w:rsidRPr="00215FC7">
        <w:rPr>
          <w:rFonts w:eastAsia="宋体"/>
          <w:color w:val="000000"/>
          <w:lang w:eastAsia="zh-CN"/>
        </w:rPr>
        <w:t>RP-212628</w:t>
      </w:r>
      <w:r w:rsidRPr="00215FC7">
        <w:rPr>
          <w:rFonts w:eastAsia="宋体"/>
          <w:color w:val="000000"/>
          <w:lang w:eastAsia="zh-CN"/>
        </w:rPr>
        <w:tab/>
        <w:t>Moderator's summary for discussion [93e-14-Sidelink-Progress]</w:t>
      </w:r>
      <w:r w:rsidRPr="00215FC7">
        <w:rPr>
          <w:rFonts w:eastAsia="宋体"/>
          <w:color w:val="000000"/>
          <w:lang w:eastAsia="zh-CN"/>
        </w:rPr>
        <w:tab/>
        <w:t>LG Electronics</w:t>
      </w:r>
    </w:p>
    <w:p w14:paraId="6F3F1912" w14:textId="2C12969D" w:rsidR="00215FC7" w:rsidRDefault="00243B8A" w:rsidP="00215FC7">
      <w:pPr>
        <w:pStyle w:val="a0"/>
        <w:numPr>
          <w:ilvl w:val="0"/>
          <w:numId w:val="8"/>
        </w:numPr>
        <w:snapToGrid w:val="0"/>
        <w:spacing w:line="268" w:lineRule="auto"/>
        <w:contextualSpacing/>
        <w:rPr>
          <w:rFonts w:eastAsia="宋体"/>
          <w:color w:val="000000"/>
          <w:lang w:eastAsia="zh-CN"/>
        </w:rPr>
      </w:pPr>
      <w:hyperlink r:id="rId8" w:history="1">
        <w:r w:rsidR="00215FC7" w:rsidRPr="00215FC7">
          <w:rPr>
            <w:rStyle w:val="a5"/>
            <w:rFonts w:eastAsia="宋体"/>
            <w:lang w:eastAsia="zh-CN"/>
          </w:rPr>
          <w:t>draft_MeetingReport_RAN_93e_eom</w:t>
        </w:r>
      </w:hyperlink>
    </w:p>
    <w:p w14:paraId="4CDB1BFB" w14:textId="70F5E57B" w:rsidR="007C139B" w:rsidRDefault="007C139B" w:rsidP="005B48FF">
      <w:pPr>
        <w:pStyle w:val="a0"/>
        <w:numPr>
          <w:ilvl w:val="0"/>
          <w:numId w:val="8"/>
        </w:numPr>
        <w:snapToGrid w:val="0"/>
        <w:spacing w:line="268" w:lineRule="auto"/>
        <w:contextualSpacing/>
        <w:rPr>
          <w:rFonts w:eastAsia="宋体"/>
          <w:color w:val="000000"/>
          <w:lang w:eastAsia="zh-CN"/>
        </w:rPr>
      </w:pPr>
      <w:r>
        <w:rPr>
          <w:rFonts w:eastAsia="宋体"/>
          <w:color w:val="000000"/>
          <w:lang w:eastAsia="zh-CN"/>
        </w:rPr>
        <w:t>TS 23.304</w:t>
      </w:r>
    </w:p>
    <w:p w14:paraId="2471A189" w14:textId="3C138902" w:rsidR="00A76850" w:rsidRPr="009B4CCB" w:rsidRDefault="009B4CCB" w:rsidP="00213AAC">
      <w:pPr>
        <w:pStyle w:val="a0"/>
        <w:numPr>
          <w:ilvl w:val="0"/>
          <w:numId w:val="8"/>
        </w:numPr>
        <w:tabs>
          <w:tab w:val="left" w:pos="1560"/>
        </w:tabs>
        <w:snapToGrid w:val="0"/>
        <w:spacing w:line="268" w:lineRule="auto"/>
        <w:contextualSpacing/>
        <w:rPr>
          <w:rFonts w:eastAsia="宋体"/>
          <w:color w:val="000000"/>
          <w:lang w:eastAsia="zh-CN"/>
        </w:rPr>
      </w:pPr>
      <w:r w:rsidRPr="009B4CCB">
        <w:rPr>
          <w:rFonts w:eastAsia="宋体"/>
          <w:color w:val="000000"/>
          <w:lang w:eastAsia="zh-CN"/>
        </w:rPr>
        <w:t>R2-2106901</w:t>
      </w:r>
      <w:r w:rsidRPr="009B4CCB">
        <w:rPr>
          <w:rFonts w:eastAsia="宋体"/>
          <w:color w:val="000000"/>
          <w:lang w:eastAsia="zh-CN"/>
        </w:rPr>
        <w:tab/>
        <w:t>Report of 3GPP TSG RAN WG2 meeting #114-e</w:t>
      </w:r>
      <w:r w:rsidRPr="009B4CCB">
        <w:rPr>
          <w:rFonts w:eastAsia="宋体"/>
          <w:color w:val="000000"/>
          <w:lang w:eastAsia="zh-CN"/>
        </w:rPr>
        <w:tab/>
        <w:t>Online</w:t>
      </w:r>
      <w:r w:rsidRPr="009B4CCB">
        <w:rPr>
          <w:rFonts w:eastAsia="宋体"/>
          <w:color w:val="000000"/>
          <w:lang w:eastAsia="zh-CN"/>
        </w:rPr>
        <w:tab/>
        <w:t>19 - 27 May, 2021</w:t>
      </w:r>
    </w:p>
    <w:sectPr w:rsidR="00A76850" w:rsidRPr="009B4CCB">
      <w:headerReference w:type="default" r:id="rId9"/>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AB24B" w14:textId="77777777" w:rsidR="00243B8A" w:rsidRDefault="00243B8A">
      <w:r>
        <w:separator/>
      </w:r>
    </w:p>
  </w:endnote>
  <w:endnote w:type="continuationSeparator" w:id="0">
    <w:p w14:paraId="54143475" w14:textId="77777777" w:rsidR="00243B8A" w:rsidRDefault="0024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599C3" w14:textId="77777777" w:rsidR="00243B8A" w:rsidRDefault="00243B8A">
      <w:r>
        <w:separator/>
      </w:r>
    </w:p>
  </w:footnote>
  <w:footnote w:type="continuationSeparator" w:id="0">
    <w:p w14:paraId="579E6568" w14:textId="77777777" w:rsidR="00243B8A" w:rsidRDefault="00243B8A">
      <w:r>
        <w:continuationSeparator/>
      </w:r>
    </w:p>
  </w:footnote>
  <w:footnote w:id="1">
    <w:p w14:paraId="48F3212A" w14:textId="31FD0FF5" w:rsidR="00C42592" w:rsidRPr="00CF6FE5" w:rsidRDefault="00C42592">
      <w:pPr>
        <w:pStyle w:val="af9"/>
        <w:rPr>
          <w:rFonts w:eastAsiaTheme="minorEastAsia"/>
          <w:lang w:eastAsia="zh-CN"/>
        </w:rPr>
      </w:pPr>
      <w:r>
        <w:rPr>
          <w:rStyle w:val="afb"/>
        </w:rPr>
        <w:footnoteRef/>
      </w:r>
      <w:r>
        <w:t xml:space="preserve"> </w:t>
      </w:r>
      <w:r>
        <w:rPr>
          <w:rFonts w:eastAsiaTheme="minorEastAsia"/>
          <w:lang w:eastAsia="zh-CN"/>
        </w:rPr>
        <w:t xml:space="preserve">Even so, the DCR message and discovery message are transmitted without PC5 unicast link/RRC connection established as normal </w:t>
      </w:r>
      <w:r w:rsidR="00A76850">
        <w:rPr>
          <w:rFonts w:eastAsiaTheme="minorEastAsia"/>
          <w:lang w:eastAsia="zh-CN"/>
        </w:rPr>
        <w:t xml:space="preserve">SL </w:t>
      </w:r>
      <w:r>
        <w:rPr>
          <w:rFonts w:eastAsiaTheme="minorEastAsia"/>
          <w:lang w:eastAsia="zh-CN"/>
        </w:rPr>
        <w:t>unicast communication.</w:t>
      </w:r>
    </w:p>
  </w:footnote>
  <w:footnote w:id="2">
    <w:p w14:paraId="390BB757" w14:textId="77777777" w:rsidR="007B58D7" w:rsidRPr="008858B2" w:rsidRDefault="007B58D7" w:rsidP="007B58D7">
      <w:pPr>
        <w:pStyle w:val="af9"/>
        <w:rPr>
          <w:rFonts w:eastAsiaTheme="minorEastAsia"/>
          <w:lang w:eastAsia="zh-CN"/>
        </w:rPr>
      </w:pPr>
      <w:r>
        <w:rPr>
          <w:rStyle w:val="afb"/>
        </w:rPr>
        <w:footnoteRef/>
      </w:r>
      <w:r>
        <w:t xml:space="preserve"> When a UE in SL unicast is in RRC_IDLE/INACTIVE, it was agreed in RAN2 #115e that the SL inactivity timer is set by the UE itself based on </w:t>
      </w:r>
      <w:r w:rsidRPr="008858B2">
        <w:rPr>
          <w:rFonts w:hint="eastAsia"/>
        </w:rPr>
        <w:t>implementation</w:t>
      </w:r>
      <w:r w:rsidRPr="008858B2">
        <w:t xml:space="preserve"> which</w:t>
      </w:r>
      <w:r>
        <w:t xml:space="preserve"> conclusion is likely to apply to other SL DRX parameters as well. </w:t>
      </w:r>
      <w:r w:rsidRPr="008858B2">
        <w:t xml:space="preserve">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04247" w14:textId="77777777" w:rsidR="00C42592" w:rsidRDefault="00C42592">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1.7pt;height:11.7pt" o:bullet="t">
        <v:imagedata r:id="rId1" o:title="msoDE4D"/>
      </v:shape>
    </w:pict>
  </w:numPicBullet>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C27778E"/>
    <w:multiLevelType w:val="hybridMultilevel"/>
    <w:tmpl w:val="A98831A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2374BA"/>
    <w:multiLevelType w:val="hybridMultilevel"/>
    <w:tmpl w:val="27E848C8"/>
    <w:lvl w:ilvl="0" w:tplc="FC2EF4F0">
      <w:start w:val="1"/>
      <w:numFmt w:val="decimal"/>
      <w:lvlText w:val="%1)"/>
      <w:lvlJc w:val="left"/>
      <w:pPr>
        <w:ind w:left="720" w:hanging="360"/>
      </w:pPr>
      <w:rPr>
        <w:rFonts w:eastAsia="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C62270"/>
    <w:multiLevelType w:val="hybridMultilevel"/>
    <w:tmpl w:val="71FC3224"/>
    <w:lvl w:ilvl="0" w:tplc="E8B0305C">
      <w:start w:val="1"/>
      <w:numFmt w:val="decimal"/>
      <w:lvlText w:val="Proposal %1："/>
      <w:lvlJc w:val="left"/>
      <w:pPr>
        <w:ind w:left="1413"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E00834"/>
    <w:multiLevelType w:val="hybridMultilevel"/>
    <w:tmpl w:val="BA501648"/>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5B3E92"/>
    <w:multiLevelType w:val="hybridMultilevel"/>
    <w:tmpl w:val="D3CEFCB2"/>
    <w:lvl w:ilvl="0" w:tplc="48404DB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E247A3"/>
    <w:multiLevelType w:val="hybridMultilevel"/>
    <w:tmpl w:val="DB1EB72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401D2E"/>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EB188C"/>
    <w:multiLevelType w:val="hybridMultilevel"/>
    <w:tmpl w:val="DBCE0336"/>
    <w:lvl w:ilvl="0" w:tplc="80FCADF6">
      <w:start w:val="2"/>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A7024C"/>
    <w:multiLevelType w:val="hybridMultilevel"/>
    <w:tmpl w:val="A39E627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CF53914"/>
    <w:multiLevelType w:val="multilevel"/>
    <w:tmpl w:val="3CF53914"/>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2" w15:restartNumberingAfterBreak="0">
    <w:nsid w:val="3CFF3840"/>
    <w:multiLevelType w:val="hybridMultilevel"/>
    <w:tmpl w:val="8146B8CE"/>
    <w:lvl w:ilvl="0" w:tplc="16D8CBA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746445"/>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E23AC0"/>
    <w:multiLevelType w:val="hybridMultilevel"/>
    <w:tmpl w:val="40FA0668"/>
    <w:lvl w:ilvl="0" w:tplc="16D8CBA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07D03D8"/>
    <w:multiLevelType w:val="hybridMultilevel"/>
    <w:tmpl w:val="71FC3224"/>
    <w:lvl w:ilvl="0" w:tplc="E8B0305C">
      <w:start w:val="1"/>
      <w:numFmt w:val="decimal"/>
      <w:lvlText w:val="Proposal %1："/>
      <w:lvlJc w:val="left"/>
      <w:pPr>
        <w:ind w:left="1413"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4C3AAD"/>
    <w:multiLevelType w:val="hybridMultilevel"/>
    <w:tmpl w:val="66544092"/>
    <w:lvl w:ilvl="0" w:tplc="3D4CF0E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7B3F6E"/>
    <w:multiLevelType w:val="hybridMultilevel"/>
    <w:tmpl w:val="3B30F52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5060163"/>
    <w:multiLevelType w:val="hybridMultilevel"/>
    <w:tmpl w:val="B2DE7FB0"/>
    <w:lvl w:ilvl="0" w:tplc="80FCADF6">
      <w:start w:val="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9BE1DA8"/>
    <w:multiLevelType w:val="hybridMultilevel"/>
    <w:tmpl w:val="CE6CC124"/>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341A4D"/>
    <w:multiLevelType w:val="hybridMultilevel"/>
    <w:tmpl w:val="46A6E576"/>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336088"/>
    <w:multiLevelType w:val="hybridMultilevel"/>
    <w:tmpl w:val="0E1C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724879"/>
    <w:multiLevelType w:val="hybridMultilevel"/>
    <w:tmpl w:val="0E84604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6B2677"/>
    <w:multiLevelType w:val="hybridMultilevel"/>
    <w:tmpl w:val="61C67C02"/>
    <w:lvl w:ilvl="0" w:tplc="7E0AA9CC">
      <w:start w:val="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7" w15:restartNumberingAfterBreak="0">
    <w:nsid w:val="690F38D6"/>
    <w:multiLevelType w:val="hybridMultilevel"/>
    <w:tmpl w:val="4F668A02"/>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6C254A9"/>
    <w:multiLevelType w:val="hybridMultilevel"/>
    <w:tmpl w:val="D6CE1C8A"/>
    <w:lvl w:ilvl="0" w:tplc="3522CE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0"/>
  </w:num>
  <w:num w:numId="2">
    <w:abstractNumId w:val="17"/>
  </w:num>
  <w:num w:numId="3">
    <w:abstractNumId w:val="14"/>
  </w:num>
  <w:num w:numId="4">
    <w:abstractNumId w:val="29"/>
  </w:num>
  <w:num w:numId="5">
    <w:abstractNumId w:val="28"/>
  </w:num>
  <w:num w:numId="6">
    <w:abstractNumId w:val="32"/>
  </w:num>
  <w:num w:numId="7">
    <w:abstractNumId w:val="8"/>
  </w:num>
  <w:num w:numId="8">
    <w:abstractNumId w:val="33"/>
  </w:num>
  <w:num w:numId="9">
    <w:abstractNumId w:val="19"/>
  </w:num>
  <w:num w:numId="10">
    <w:abstractNumId w:val="31"/>
  </w:num>
  <w:num w:numId="11">
    <w:abstractNumId w:val="18"/>
  </w:num>
  <w:num w:numId="12">
    <w:abstractNumId w:val="5"/>
  </w:num>
  <w:num w:numId="13">
    <w:abstractNumId w:val="27"/>
  </w:num>
  <w:num w:numId="14">
    <w:abstractNumId w:val="11"/>
  </w:num>
  <w:num w:numId="15">
    <w:abstractNumId w:val="24"/>
  </w:num>
  <w:num w:numId="16">
    <w:abstractNumId w:val="23"/>
  </w:num>
  <w:num w:numId="17">
    <w:abstractNumId w:val="22"/>
  </w:num>
  <w:num w:numId="18">
    <w:abstractNumId w:val="9"/>
  </w:num>
  <w:num w:numId="19">
    <w:abstractNumId w:val="3"/>
  </w:num>
  <w:num w:numId="20">
    <w:abstractNumId w:val="1"/>
  </w:num>
  <w:num w:numId="21">
    <w:abstractNumId w:val="2"/>
  </w:num>
  <w:num w:numId="22">
    <w:abstractNumId w:val="0"/>
  </w:num>
  <w:num w:numId="23">
    <w:abstractNumId w:val="21"/>
  </w:num>
  <w:num w:numId="24">
    <w:abstractNumId w:val="7"/>
  </w:num>
  <w:num w:numId="25">
    <w:abstractNumId w:val="13"/>
  </w:num>
  <w:num w:numId="26">
    <w:abstractNumId w:val="26"/>
  </w:num>
  <w:num w:numId="27">
    <w:abstractNumId w:val="4"/>
  </w:num>
  <w:num w:numId="28">
    <w:abstractNumId w:val="25"/>
  </w:num>
  <w:num w:numId="29">
    <w:abstractNumId w:val="16"/>
  </w:num>
  <w:num w:numId="30">
    <w:abstractNumId w:val="6"/>
  </w:num>
  <w:num w:numId="31">
    <w:abstractNumId w:val="10"/>
  </w:num>
  <w:num w:numId="32">
    <w:abstractNumId w:val="20"/>
  </w:num>
  <w:num w:numId="33">
    <w:abstractNumId w:val="10"/>
  </w:num>
  <w:num w:numId="34">
    <w:abstractNumId w:val="15"/>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EE4"/>
    <w:rsid w:val="0002754F"/>
    <w:rsid w:val="00027A20"/>
    <w:rsid w:val="00027B16"/>
    <w:rsid w:val="00027D3A"/>
    <w:rsid w:val="00030815"/>
    <w:rsid w:val="00030BD6"/>
    <w:rsid w:val="00030C63"/>
    <w:rsid w:val="00030DFC"/>
    <w:rsid w:val="00032167"/>
    <w:rsid w:val="000325F7"/>
    <w:rsid w:val="0003268C"/>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37F7D"/>
    <w:rsid w:val="00040024"/>
    <w:rsid w:val="000401D0"/>
    <w:rsid w:val="00040360"/>
    <w:rsid w:val="0004098F"/>
    <w:rsid w:val="000412E1"/>
    <w:rsid w:val="00041E6C"/>
    <w:rsid w:val="000421F2"/>
    <w:rsid w:val="000422FA"/>
    <w:rsid w:val="0004256A"/>
    <w:rsid w:val="00042725"/>
    <w:rsid w:val="00042955"/>
    <w:rsid w:val="00042D2B"/>
    <w:rsid w:val="000439E7"/>
    <w:rsid w:val="00043C44"/>
    <w:rsid w:val="00043F7C"/>
    <w:rsid w:val="00044275"/>
    <w:rsid w:val="00044623"/>
    <w:rsid w:val="00044F05"/>
    <w:rsid w:val="00045071"/>
    <w:rsid w:val="000458FF"/>
    <w:rsid w:val="00045A1C"/>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89"/>
    <w:rsid w:val="000558C3"/>
    <w:rsid w:val="000559D2"/>
    <w:rsid w:val="00055E49"/>
    <w:rsid w:val="00055E9C"/>
    <w:rsid w:val="0005665F"/>
    <w:rsid w:val="00056E4A"/>
    <w:rsid w:val="00056F22"/>
    <w:rsid w:val="000571AF"/>
    <w:rsid w:val="000571F6"/>
    <w:rsid w:val="00057815"/>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845"/>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8E8"/>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5A1"/>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E1C"/>
    <w:rsid w:val="00086187"/>
    <w:rsid w:val="0008625E"/>
    <w:rsid w:val="0008650F"/>
    <w:rsid w:val="000865B7"/>
    <w:rsid w:val="00087302"/>
    <w:rsid w:val="0008776D"/>
    <w:rsid w:val="000879CA"/>
    <w:rsid w:val="00087CF0"/>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2C8"/>
    <w:rsid w:val="00093374"/>
    <w:rsid w:val="00093566"/>
    <w:rsid w:val="00094433"/>
    <w:rsid w:val="00094600"/>
    <w:rsid w:val="00094855"/>
    <w:rsid w:val="00094892"/>
    <w:rsid w:val="00094B3C"/>
    <w:rsid w:val="0009514F"/>
    <w:rsid w:val="000951E0"/>
    <w:rsid w:val="0009571F"/>
    <w:rsid w:val="00095889"/>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17B6"/>
    <w:rsid w:val="000B17FB"/>
    <w:rsid w:val="000B1974"/>
    <w:rsid w:val="000B1C22"/>
    <w:rsid w:val="000B24DD"/>
    <w:rsid w:val="000B2C21"/>
    <w:rsid w:val="000B2F47"/>
    <w:rsid w:val="000B3216"/>
    <w:rsid w:val="000B321E"/>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8A4"/>
    <w:rsid w:val="000C19B2"/>
    <w:rsid w:val="000C1B5F"/>
    <w:rsid w:val="000C2208"/>
    <w:rsid w:val="000C2DDC"/>
    <w:rsid w:val="000C2EFE"/>
    <w:rsid w:val="000C31B8"/>
    <w:rsid w:val="000C3411"/>
    <w:rsid w:val="000C3FC2"/>
    <w:rsid w:val="000C440B"/>
    <w:rsid w:val="000C4D73"/>
    <w:rsid w:val="000C4FD8"/>
    <w:rsid w:val="000C515A"/>
    <w:rsid w:val="000C517D"/>
    <w:rsid w:val="000C5D95"/>
    <w:rsid w:val="000C5E55"/>
    <w:rsid w:val="000C60D9"/>
    <w:rsid w:val="000C628F"/>
    <w:rsid w:val="000C70C2"/>
    <w:rsid w:val="000C7426"/>
    <w:rsid w:val="000C7780"/>
    <w:rsid w:val="000C7D85"/>
    <w:rsid w:val="000C7F39"/>
    <w:rsid w:val="000D0965"/>
    <w:rsid w:val="000D13EC"/>
    <w:rsid w:val="000D17B9"/>
    <w:rsid w:val="000D1941"/>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1D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99D"/>
    <w:rsid w:val="000F1A62"/>
    <w:rsid w:val="000F1F75"/>
    <w:rsid w:val="000F2235"/>
    <w:rsid w:val="000F24D0"/>
    <w:rsid w:val="000F26CF"/>
    <w:rsid w:val="000F2C02"/>
    <w:rsid w:val="000F2C95"/>
    <w:rsid w:val="000F306D"/>
    <w:rsid w:val="000F30C1"/>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3974"/>
    <w:rsid w:val="00114284"/>
    <w:rsid w:val="00114BD9"/>
    <w:rsid w:val="00114D16"/>
    <w:rsid w:val="00114F04"/>
    <w:rsid w:val="00115006"/>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1720"/>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EA2"/>
    <w:rsid w:val="00127FC9"/>
    <w:rsid w:val="00127FF5"/>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477"/>
    <w:rsid w:val="00134527"/>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080"/>
    <w:rsid w:val="00137590"/>
    <w:rsid w:val="00137CD3"/>
    <w:rsid w:val="00137F9E"/>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76"/>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8E0"/>
    <w:rsid w:val="00163B15"/>
    <w:rsid w:val="001646EC"/>
    <w:rsid w:val="00164712"/>
    <w:rsid w:val="0016473C"/>
    <w:rsid w:val="00164CFE"/>
    <w:rsid w:val="00164D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4C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69A"/>
    <w:rsid w:val="00176D09"/>
    <w:rsid w:val="00176D18"/>
    <w:rsid w:val="00177001"/>
    <w:rsid w:val="00177528"/>
    <w:rsid w:val="00177AB4"/>
    <w:rsid w:val="00177AFC"/>
    <w:rsid w:val="00177CD9"/>
    <w:rsid w:val="00177D3B"/>
    <w:rsid w:val="0018035B"/>
    <w:rsid w:val="0018040C"/>
    <w:rsid w:val="00180599"/>
    <w:rsid w:val="00180604"/>
    <w:rsid w:val="001806E0"/>
    <w:rsid w:val="00180CB0"/>
    <w:rsid w:val="001814F8"/>
    <w:rsid w:val="00181F37"/>
    <w:rsid w:val="001825AA"/>
    <w:rsid w:val="001829FA"/>
    <w:rsid w:val="00182D26"/>
    <w:rsid w:val="0018350B"/>
    <w:rsid w:val="00183510"/>
    <w:rsid w:val="0018370D"/>
    <w:rsid w:val="00183831"/>
    <w:rsid w:val="001839FC"/>
    <w:rsid w:val="00183C8D"/>
    <w:rsid w:val="00184249"/>
    <w:rsid w:val="001845E7"/>
    <w:rsid w:val="001847BD"/>
    <w:rsid w:val="001850DA"/>
    <w:rsid w:val="0018527A"/>
    <w:rsid w:val="0018573F"/>
    <w:rsid w:val="00185A09"/>
    <w:rsid w:val="00185B5F"/>
    <w:rsid w:val="0018616E"/>
    <w:rsid w:val="00186211"/>
    <w:rsid w:val="001863C2"/>
    <w:rsid w:val="0018699F"/>
    <w:rsid w:val="00186DEA"/>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1C5"/>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2BE"/>
    <w:rsid w:val="001958D7"/>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8F7"/>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47D"/>
    <w:rsid w:val="001E17A6"/>
    <w:rsid w:val="001E1C6A"/>
    <w:rsid w:val="001E1DFD"/>
    <w:rsid w:val="001E2194"/>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6420"/>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A5B"/>
    <w:rsid w:val="001F4B27"/>
    <w:rsid w:val="001F4B86"/>
    <w:rsid w:val="001F4D40"/>
    <w:rsid w:val="001F4DED"/>
    <w:rsid w:val="001F59B7"/>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5DBC"/>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AAC"/>
    <w:rsid w:val="00213E13"/>
    <w:rsid w:val="002140A6"/>
    <w:rsid w:val="00214220"/>
    <w:rsid w:val="002146A8"/>
    <w:rsid w:val="002148A0"/>
    <w:rsid w:val="00214C34"/>
    <w:rsid w:val="002151C8"/>
    <w:rsid w:val="002155E9"/>
    <w:rsid w:val="002157BD"/>
    <w:rsid w:val="00215921"/>
    <w:rsid w:val="002159D4"/>
    <w:rsid w:val="00215C16"/>
    <w:rsid w:val="00215FC7"/>
    <w:rsid w:val="00216096"/>
    <w:rsid w:val="00216131"/>
    <w:rsid w:val="0021696C"/>
    <w:rsid w:val="00216D9C"/>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4CE"/>
    <w:rsid w:val="002319C7"/>
    <w:rsid w:val="00231E3A"/>
    <w:rsid w:val="00231EE2"/>
    <w:rsid w:val="0023222B"/>
    <w:rsid w:val="0023247D"/>
    <w:rsid w:val="00232543"/>
    <w:rsid w:val="00232559"/>
    <w:rsid w:val="002327C9"/>
    <w:rsid w:val="002327D8"/>
    <w:rsid w:val="0023318B"/>
    <w:rsid w:val="0023323B"/>
    <w:rsid w:val="002335B2"/>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B8A"/>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37C"/>
    <w:rsid w:val="0025471F"/>
    <w:rsid w:val="00254C8C"/>
    <w:rsid w:val="00254C8E"/>
    <w:rsid w:val="00255005"/>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544F"/>
    <w:rsid w:val="0026564E"/>
    <w:rsid w:val="00265D61"/>
    <w:rsid w:val="00265D91"/>
    <w:rsid w:val="0026661C"/>
    <w:rsid w:val="00266675"/>
    <w:rsid w:val="002666D9"/>
    <w:rsid w:val="002667B2"/>
    <w:rsid w:val="00266A08"/>
    <w:rsid w:val="00266E6B"/>
    <w:rsid w:val="00267191"/>
    <w:rsid w:val="002674D0"/>
    <w:rsid w:val="00267592"/>
    <w:rsid w:val="00267730"/>
    <w:rsid w:val="00267BA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07"/>
    <w:rsid w:val="002802E9"/>
    <w:rsid w:val="002802F5"/>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B4A"/>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92D"/>
    <w:rsid w:val="00291C6F"/>
    <w:rsid w:val="0029239F"/>
    <w:rsid w:val="00292C9D"/>
    <w:rsid w:val="002930A3"/>
    <w:rsid w:val="00293C81"/>
    <w:rsid w:val="00293D69"/>
    <w:rsid w:val="00293F4E"/>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37"/>
    <w:rsid w:val="002B517E"/>
    <w:rsid w:val="002B5203"/>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2A7"/>
    <w:rsid w:val="002E093C"/>
    <w:rsid w:val="002E0A51"/>
    <w:rsid w:val="002E0B0B"/>
    <w:rsid w:val="002E0B94"/>
    <w:rsid w:val="002E0C3A"/>
    <w:rsid w:val="002E0D1F"/>
    <w:rsid w:val="002E1B11"/>
    <w:rsid w:val="002E1F80"/>
    <w:rsid w:val="002E26F7"/>
    <w:rsid w:val="002E2849"/>
    <w:rsid w:val="002E398D"/>
    <w:rsid w:val="002E3A05"/>
    <w:rsid w:val="002E3C2B"/>
    <w:rsid w:val="002E41F8"/>
    <w:rsid w:val="002E4BF1"/>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8A"/>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32F"/>
    <w:rsid w:val="00307478"/>
    <w:rsid w:val="00307518"/>
    <w:rsid w:val="003076DA"/>
    <w:rsid w:val="00307915"/>
    <w:rsid w:val="00307B21"/>
    <w:rsid w:val="00307C54"/>
    <w:rsid w:val="00307C82"/>
    <w:rsid w:val="00307EB0"/>
    <w:rsid w:val="0031039C"/>
    <w:rsid w:val="00310479"/>
    <w:rsid w:val="003104CA"/>
    <w:rsid w:val="00310899"/>
    <w:rsid w:val="00310B1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6DC4"/>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1881"/>
    <w:rsid w:val="003220D6"/>
    <w:rsid w:val="00322198"/>
    <w:rsid w:val="0032261B"/>
    <w:rsid w:val="00322A67"/>
    <w:rsid w:val="00322AB2"/>
    <w:rsid w:val="00322BF3"/>
    <w:rsid w:val="00323092"/>
    <w:rsid w:val="003230BA"/>
    <w:rsid w:val="0032353A"/>
    <w:rsid w:val="00323922"/>
    <w:rsid w:val="00323BB9"/>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1D6"/>
    <w:rsid w:val="003363FC"/>
    <w:rsid w:val="003364B0"/>
    <w:rsid w:val="00336A20"/>
    <w:rsid w:val="00336CC1"/>
    <w:rsid w:val="00337148"/>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04F"/>
    <w:rsid w:val="00347253"/>
    <w:rsid w:val="003473D3"/>
    <w:rsid w:val="00347514"/>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52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0523"/>
    <w:rsid w:val="003812BD"/>
    <w:rsid w:val="003814B5"/>
    <w:rsid w:val="00381792"/>
    <w:rsid w:val="003817C3"/>
    <w:rsid w:val="00381E75"/>
    <w:rsid w:val="00382432"/>
    <w:rsid w:val="00382563"/>
    <w:rsid w:val="00382699"/>
    <w:rsid w:val="00382C8A"/>
    <w:rsid w:val="00382D7D"/>
    <w:rsid w:val="00382FE3"/>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90D"/>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0DEB"/>
    <w:rsid w:val="003B10F2"/>
    <w:rsid w:val="003B13B6"/>
    <w:rsid w:val="003B13F8"/>
    <w:rsid w:val="003B15D2"/>
    <w:rsid w:val="003B17E3"/>
    <w:rsid w:val="003B1813"/>
    <w:rsid w:val="003B1D53"/>
    <w:rsid w:val="003B1F1D"/>
    <w:rsid w:val="003B2539"/>
    <w:rsid w:val="003B2F65"/>
    <w:rsid w:val="003B3072"/>
    <w:rsid w:val="003B3843"/>
    <w:rsid w:val="003B3977"/>
    <w:rsid w:val="003B3EFB"/>
    <w:rsid w:val="003B3FC4"/>
    <w:rsid w:val="003B434F"/>
    <w:rsid w:val="003B438C"/>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746"/>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BA2"/>
    <w:rsid w:val="003C7ED7"/>
    <w:rsid w:val="003D043B"/>
    <w:rsid w:val="003D058B"/>
    <w:rsid w:val="003D0A0C"/>
    <w:rsid w:val="003D117B"/>
    <w:rsid w:val="003D1489"/>
    <w:rsid w:val="003D19EF"/>
    <w:rsid w:val="003D2438"/>
    <w:rsid w:val="003D2872"/>
    <w:rsid w:val="003D2926"/>
    <w:rsid w:val="003D29EE"/>
    <w:rsid w:val="003D2EAE"/>
    <w:rsid w:val="003D32EF"/>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D00"/>
    <w:rsid w:val="00401FE2"/>
    <w:rsid w:val="00402040"/>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617"/>
    <w:rsid w:val="0044078D"/>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8ED"/>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77C7E"/>
    <w:rsid w:val="00480072"/>
    <w:rsid w:val="004806F5"/>
    <w:rsid w:val="004808C3"/>
    <w:rsid w:val="00480BB1"/>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BCE"/>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800"/>
    <w:rsid w:val="0049692E"/>
    <w:rsid w:val="004969CE"/>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4E6"/>
    <w:rsid w:val="004A5708"/>
    <w:rsid w:val="004A5DF6"/>
    <w:rsid w:val="004A68A9"/>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2D2C"/>
    <w:rsid w:val="004B3124"/>
    <w:rsid w:val="004B31D0"/>
    <w:rsid w:val="004B3469"/>
    <w:rsid w:val="004B35E1"/>
    <w:rsid w:val="004B37ED"/>
    <w:rsid w:val="004B3920"/>
    <w:rsid w:val="004B3D98"/>
    <w:rsid w:val="004B4069"/>
    <w:rsid w:val="004B486F"/>
    <w:rsid w:val="004B4D09"/>
    <w:rsid w:val="004B4E4A"/>
    <w:rsid w:val="004B51D2"/>
    <w:rsid w:val="004B5327"/>
    <w:rsid w:val="004B5D95"/>
    <w:rsid w:val="004B65CB"/>
    <w:rsid w:val="004B65F9"/>
    <w:rsid w:val="004B6B9E"/>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373"/>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7FA"/>
    <w:rsid w:val="00501D37"/>
    <w:rsid w:val="0050205A"/>
    <w:rsid w:val="00502294"/>
    <w:rsid w:val="0050293C"/>
    <w:rsid w:val="00502B94"/>
    <w:rsid w:val="00502CE9"/>
    <w:rsid w:val="005030D4"/>
    <w:rsid w:val="005032DC"/>
    <w:rsid w:val="00503382"/>
    <w:rsid w:val="0050364F"/>
    <w:rsid w:val="00503AA9"/>
    <w:rsid w:val="00503AE2"/>
    <w:rsid w:val="00503D93"/>
    <w:rsid w:val="00503E7F"/>
    <w:rsid w:val="005046E6"/>
    <w:rsid w:val="00505155"/>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B73"/>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FB"/>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46B"/>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824"/>
    <w:rsid w:val="00534A4B"/>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BD9"/>
    <w:rsid w:val="00552D8C"/>
    <w:rsid w:val="00552DB6"/>
    <w:rsid w:val="00552ED1"/>
    <w:rsid w:val="0055303B"/>
    <w:rsid w:val="00553B8A"/>
    <w:rsid w:val="00553BA1"/>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531"/>
    <w:rsid w:val="0057465B"/>
    <w:rsid w:val="00574E28"/>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285"/>
    <w:rsid w:val="00592468"/>
    <w:rsid w:val="00592518"/>
    <w:rsid w:val="00592632"/>
    <w:rsid w:val="00592F5E"/>
    <w:rsid w:val="00593113"/>
    <w:rsid w:val="005933B5"/>
    <w:rsid w:val="00593540"/>
    <w:rsid w:val="005935F8"/>
    <w:rsid w:val="00593A14"/>
    <w:rsid w:val="00593DCE"/>
    <w:rsid w:val="00594107"/>
    <w:rsid w:val="005942BD"/>
    <w:rsid w:val="00594755"/>
    <w:rsid w:val="00594A39"/>
    <w:rsid w:val="00594F26"/>
    <w:rsid w:val="00595192"/>
    <w:rsid w:val="0059573A"/>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6D2"/>
    <w:rsid w:val="005A276B"/>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5C6"/>
    <w:rsid w:val="005B2853"/>
    <w:rsid w:val="005B28D7"/>
    <w:rsid w:val="005B2945"/>
    <w:rsid w:val="005B2A0E"/>
    <w:rsid w:val="005B32B6"/>
    <w:rsid w:val="005B370F"/>
    <w:rsid w:val="005B3780"/>
    <w:rsid w:val="005B38CA"/>
    <w:rsid w:val="005B3E37"/>
    <w:rsid w:val="005B3EFD"/>
    <w:rsid w:val="005B41B5"/>
    <w:rsid w:val="005B48FF"/>
    <w:rsid w:val="005B5225"/>
    <w:rsid w:val="005B5E0C"/>
    <w:rsid w:val="005B64CC"/>
    <w:rsid w:val="005B654D"/>
    <w:rsid w:val="005B6610"/>
    <w:rsid w:val="005B66AB"/>
    <w:rsid w:val="005B67E6"/>
    <w:rsid w:val="005B6958"/>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46D"/>
    <w:rsid w:val="005E20CA"/>
    <w:rsid w:val="005E23FA"/>
    <w:rsid w:val="005E253B"/>
    <w:rsid w:val="005E2E51"/>
    <w:rsid w:val="005E2FB4"/>
    <w:rsid w:val="005E3657"/>
    <w:rsid w:val="005E37EE"/>
    <w:rsid w:val="005E399D"/>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E9E"/>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7"/>
    <w:rsid w:val="006609EC"/>
    <w:rsid w:val="00660B3B"/>
    <w:rsid w:val="00660BC0"/>
    <w:rsid w:val="006611C8"/>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42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3762"/>
    <w:rsid w:val="00674026"/>
    <w:rsid w:val="00674C74"/>
    <w:rsid w:val="00675144"/>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6BB"/>
    <w:rsid w:val="0068686B"/>
    <w:rsid w:val="00686A57"/>
    <w:rsid w:val="0068737D"/>
    <w:rsid w:val="006873B6"/>
    <w:rsid w:val="006874D4"/>
    <w:rsid w:val="00687DF2"/>
    <w:rsid w:val="0069050E"/>
    <w:rsid w:val="00690C4D"/>
    <w:rsid w:val="0069117F"/>
    <w:rsid w:val="00691B51"/>
    <w:rsid w:val="006920E6"/>
    <w:rsid w:val="0069260B"/>
    <w:rsid w:val="006926B1"/>
    <w:rsid w:val="00692905"/>
    <w:rsid w:val="00692B83"/>
    <w:rsid w:val="006937F7"/>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0D3"/>
    <w:rsid w:val="006A26A0"/>
    <w:rsid w:val="006A2A4C"/>
    <w:rsid w:val="006A2CA1"/>
    <w:rsid w:val="006A2E8F"/>
    <w:rsid w:val="006A2FDF"/>
    <w:rsid w:val="006A3375"/>
    <w:rsid w:val="006A36F1"/>
    <w:rsid w:val="006A3964"/>
    <w:rsid w:val="006A3CD1"/>
    <w:rsid w:val="006A3F08"/>
    <w:rsid w:val="006A425A"/>
    <w:rsid w:val="006A444D"/>
    <w:rsid w:val="006A45A5"/>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2A1"/>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C00B3"/>
    <w:rsid w:val="006C012F"/>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963"/>
    <w:rsid w:val="006D79DA"/>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9B4"/>
    <w:rsid w:val="006E6CDE"/>
    <w:rsid w:val="006E72A9"/>
    <w:rsid w:val="006E74B7"/>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6C1"/>
    <w:rsid w:val="007057CD"/>
    <w:rsid w:val="00705814"/>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54A6"/>
    <w:rsid w:val="00725667"/>
    <w:rsid w:val="007258D3"/>
    <w:rsid w:val="00725C6D"/>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7FF"/>
    <w:rsid w:val="00731AF9"/>
    <w:rsid w:val="00731DA9"/>
    <w:rsid w:val="00731F64"/>
    <w:rsid w:val="00731FA7"/>
    <w:rsid w:val="0073207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7A2"/>
    <w:rsid w:val="00737CB1"/>
    <w:rsid w:val="0074038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1BD"/>
    <w:rsid w:val="00751332"/>
    <w:rsid w:val="007515D1"/>
    <w:rsid w:val="00751894"/>
    <w:rsid w:val="0075191A"/>
    <w:rsid w:val="00752108"/>
    <w:rsid w:val="007521BD"/>
    <w:rsid w:val="007521DA"/>
    <w:rsid w:val="00752344"/>
    <w:rsid w:val="007523DB"/>
    <w:rsid w:val="00752572"/>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72C"/>
    <w:rsid w:val="0075587A"/>
    <w:rsid w:val="00755D8B"/>
    <w:rsid w:val="00755D9F"/>
    <w:rsid w:val="007562EF"/>
    <w:rsid w:val="00756513"/>
    <w:rsid w:val="007565CE"/>
    <w:rsid w:val="00756632"/>
    <w:rsid w:val="00756EFE"/>
    <w:rsid w:val="00757C60"/>
    <w:rsid w:val="00757D65"/>
    <w:rsid w:val="0076017C"/>
    <w:rsid w:val="007601E6"/>
    <w:rsid w:val="0076136A"/>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4CE"/>
    <w:rsid w:val="007669F8"/>
    <w:rsid w:val="00766BE5"/>
    <w:rsid w:val="00766C99"/>
    <w:rsid w:val="00766F81"/>
    <w:rsid w:val="00767190"/>
    <w:rsid w:val="007671A6"/>
    <w:rsid w:val="007675D8"/>
    <w:rsid w:val="00767670"/>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7CB"/>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176"/>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1C9C"/>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102"/>
    <w:rsid w:val="007B2FE8"/>
    <w:rsid w:val="007B32F5"/>
    <w:rsid w:val="007B3878"/>
    <w:rsid w:val="007B3A54"/>
    <w:rsid w:val="007B3E80"/>
    <w:rsid w:val="007B4161"/>
    <w:rsid w:val="007B4DE4"/>
    <w:rsid w:val="007B502F"/>
    <w:rsid w:val="007B5407"/>
    <w:rsid w:val="007B58D7"/>
    <w:rsid w:val="007B5F4A"/>
    <w:rsid w:val="007B6146"/>
    <w:rsid w:val="007B61CD"/>
    <w:rsid w:val="007B6606"/>
    <w:rsid w:val="007B6ADE"/>
    <w:rsid w:val="007B6BAB"/>
    <w:rsid w:val="007B6C07"/>
    <w:rsid w:val="007B744E"/>
    <w:rsid w:val="007B7B40"/>
    <w:rsid w:val="007B7C30"/>
    <w:rsid w:val="007B7EAA"/>
    <w:rsid w:val="007B7FFD"/>
    <w:rsid w:val="007C04F0"/>
    <w:rsid w:val="007C0B17"/>
    <w:rsid w:val="007C0ECD"/>
    <w:rsid w:val="007C139B"/>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0C4D"/>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10"/>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88"/>
    <w:rsid w:val="00805D8C"/>
    <w:rsid w:val="00805EB6"/>
    <w:rsid w:val="008062B3"/>
    <w:rsid w:val="00806636"/>
    <w:rsid w:val="008070D8"/>
    <w:rsid w:val="00807393"/>
    <w:rsid w:val="0080766D"/>
    <w:rsid w:val="008076E4"/>
    <w:rsid w:val="0080782E"/>
    <w:rsid w:val="00807F74"/>
    <w:rsid w:val="0081050F"/>
    <w:rsid w:val="008107B1"/>
    <w:rsid w:val="00810CDE"/>
    <w:rsid w:val="00810E18"/>
    <w:rsid w:val="0081101D"/>
    <w:rsid w:val="00811380"/>
    <w:rsid w:val="00811690"/>
    <w:rsid w:val="00811752"/>
    <w:rsid w:val="008117D5"/>
    <w:rsid w:val="00811BF2"/>
    <w:rsid w:val="00812409"/>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06F8"/>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91B"/>
    <w:rsid w:val="00823B1C"/>
    <w:rsid w:val="00823DCC"/>
    <w:rsid w:val="00824673"/>
    <w:rsid w:val="0082472E"/>
    <w:rsid w:val="00824748"/>
    <w:rsid w:val="00825862"/>
    <w:rsid w:val="00825A27"/>
    <w:rsid w:val="00825C02"/>
    <w:rsid w:val="00826152"/>
    <w:rsid w:val="008263AF"/>
    <w:rsid w:val="008264F1"/>
    <w:rsid w:val="0082666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2D8"/>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185"/>
    <w:rsid w:val="0085131B"/>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A8A"/>
    <w:rsid w:val="00877C04"/>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8B2"/>
    <w:rsid w:val="008859EB"/>
    <w:rsid w:val="00885BB6"/>
    <w:rsid w:val="00886051"/>
    <w:rsid w:val="0088614C"/>
    <w:rsid w:val="008861F5"/>
    <w:rsid w:val="0088705C"/>
    <w:rsid w:val="008871A1"/>
    <w:rsid w:val="0088728A"/>
    <w:rsid w:val="00887750"/>
    <w:rsid w:val="00890191"/>
    <w:rsid w:val="00890253"/>
    <w:rsid w:val="00890562"/>
    <w:rsid w:val="00890AB0"/>
    <w:rsid w:val="00890E77"/>
    <w:rsid w:val="00891475"/>
    <w:rsid w:val="00891487"/>
    <w:rsid w:val="00891B06"/>
    <w:rsid w:val="00891D6B"/>
    <w:rsid w:val="008924A6"/>
    <w:rsid w:val="00892C3E"/>
    <w:rsid w:val="00892DF0"/>
    <w:rsid w:val="00892F75"/>
    <w:rsid w:val="008930C5"/>
    <w:rsid w:val="0089355D"/>
    <w:rsid w:val="00893A3B"/>
    <w:rsid w:val="00893AF2"/>
    <w:rsid w:val="00893E9F"/>
    <w:rsid w:val="008944E0"/>
    <w:rsid w:val="00894F01"/>
    <w:rsid w:val="0089534A"/>
    <w:rsid w:val="008956D2"/>
    <w:rsid w:val="00895A87"/>
    <w:rsid w:val="00895C28"/>
    <w:rsid w:val="00895CD6"/>
    <w:rsid w:val="00895EC1"/>
    <w:rsid w:val="00896093"/>
    <w:rsid w:val="00896AF9"/>
    <w:rsid w:val="00896D88"/>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7F2"/>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9D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B76"/>
    <w:rsid w:val="008D4295"/>
    <w:rsid w:val="008D4310"/>
    <w:rsid w:val="008D4C3E"/>
    <w:rsid w:val="008D4C85"/>
    <w:rsid w:val="008D5541"/>
    <w:rsid w:val="008D5906"/>
    <w:rsid w:val="008D5F4B"/>
    <w:rsid w:val="008D6128"/>
    <w:rsid w:val="008D6770"/>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274C"/>
    <w:rsid w:val="008E279D"/>
    <w:rsid w:val="008E2914"/>
    <w:rsid w:val="008E2CD8"/>
    <w:rsid w:val="008E3217"/>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3D8"/>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142"/>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CD7"/>
    <w:rsid w:val="0091500F"/>
    <w:rsid w:val="00915433"/>
    <w:rsid w:val="00915BD7"/>
    <w:rsid w:val="00915E07"/>
    <w:rsid w:val="0091639D"/>
    <w:rsid w:val="009163F2"/>
    <w:rsid w:val="00916553"/>
    <w:rsid w:val="0091679C"/>
    <w:rsid w:val="00916B3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7CB"/>
    <w:rsid w:val="00941815"/>
    <w:rsid w:val="00941A2F"/>
    <w:rsid w:val="00941C32"/>
    <w:rsid w:val="00941CCB"/>
    <w:rsid w:val="00941D3B"/>
    <w:rsid w:val="009423D8"/>
    <w:rsid w:val="009424A7"/>
    <w:rsid w:val="009425F9"/>
    <w:rsid w:val="00942755"/>
    <w:rsid w:val="00942FC0"/>
    <w:rsid w:val="009435B6"/>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1D3"/>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42"/>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B26"/>
    <w:rsid w:val="00986D96"/>
    <w:rsid w:val="009877FB"/>
    <w:rsid w:val="00987878"/>
    <w:rsid w:val="00987A4D"/>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2727"/>
    <w:rsid w:val="009A294C"/>
    <w:rsid w:val="009A2D35"/>
    <w:rsid w:val="009A2DE3"/>
    <w:rsid w:val="009A3561"/>
    <w:rsid w:val="009A38D8"/>
    <w:rsid w:val="009A39E3"/>
    <w:rsid w:val="009A3B9D"/>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C56"/>
    <w:rsid w:val="009B4CB4"/>
    <w:rsid w:val="009B4CCB"/>
    <w:rsid w:val="009B4D29"/>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26B"/>
    <w:rsid w:val="009C24E1"/>
    <w:rsid w:val="009C2AA8"/>
    <w:rsid w:val="009C2EF2"/>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B61"/>
    <w:rsid w:val="009D3EF2"/>
    <w:rsid w:val="009D3F18"/>
    <w:rsid w:val="009D4145"/>
    <w:rsid w:val="009D4208"/>
    <w:rsid w:val="009D434B"/>
    <w:rsid w:val="009D48DA"/>
    <w:rsid w:val="009D4CAA"/>
    <w:rsid w:val="009D5326"/>
    <w:rsid w:val="009D5CC2"/>
    <w:rsid w:val="009D66E2"/>
    <w:rsid w:val="009D6911"/>
    <w:rsid w:val="009D6EA5"/>
    <w:rsid w:val="009D72CB"/>
    <w:rsid w:val="009D75B8"/>
    <w:rsid w:val="009D76EC"/>
    <w:rsid w:val="009D7C19"/>
    <w:rsid w:val="009E0345"/>
    <w:rsid w:val="009E0475"/>
    <w:rsid w:val="009E05BD"/>
    <w:rsid w:val="009E0E31"/>
    <w:rsid w:val="009E16F7"/>
    <w:rsid w:val="009E1FD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0D1"/>
    <w:rsid w:val="009F71E2"/>
    <w:rsid w:val="009F7670"/>
    <w:rsid w:val="009F7D79"/>
    <w:rsid w:val="00A009FA"/>
    <w:rsid w:val="00A00A3E"/>
    <w:rsid w:val="00A00CE6"/>
    <w:rsid w:val="00A01552"/>
    <w:rsid w:val="00A01658"/>
    <w:rsid w:val="00A016C3"/>
    <w:rsid w:val="00A0170C"/>
    <w:rsid w:val="00A01967"/>
    <w:rsid w:val="00A01A77"/>
    <w:rsid w:val="00A01EE1"/>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561"/>
    <w:rsid w:val="00A15910"/>
    <w:rsid w:val="00A15C8B"/>
    <w:rsid w:val="00A167B0"/>
    <w:rsid w:val="00A16B7A"/>
    <w:rsid w:val="00A174FF"/>
    <w:rsid w:val="00A17A17"/>
    <w:rsid w:val="00A17BC5"/>
    <w:rsid w:val="00A17CA2"/>
    <w:rsid w:val="00A2019C"/>
    <w:rsid w:val="00A201CD"/>
    <w:rsid w:val="00A20498"/>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42"/>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0D61"/>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60D8"/>
    <w:rsid w:val="00A761C3"/>
    <w:rsid w:val="00A76850"/>
    <w:rsid w:val="00A76A85"/>
    <w:rsid w:val="00A76B6D"/>
    <w:rsid w:val="00A76DA0"/>
    <w:rsid w:val="00A77222"/>
    <w:rsid w:val="00A77785"/>
    <w:rsid w:val="00A7783E"/>
    <w:rsid w:val="00A77DFD"/>
    <w:rsid w:val="00A77E21"/>
    <w:rsid w:val="00A8041F"/>
    <w:rsid w:val="00A80DB4"/>
    <w:rsid w:val="00A80F2B"/>
    <w:rsid w:val="00A81542"/>
    <w:rsid w:val="00A816EF"/>
    <w:rsid w:val="00A8186E"/>
    <w:rsid w:val="00A8190B"/>
    <w:rsid w:val="00A81A84"/>
    <w:rsid w:val="00A81C1B"/>
    <w:rsid w:val="00A81DA6"/>
    <w:rsid w:val="00A81E23"/>
    <w:rsid w:val="00A820C0"/>
    <w:rsid w:val="00A821BF"/>
    <w:rsid w:val="00A829BC"/>
    <w:rsid w:val="00A829EA"/>
    <w:rsid w:val="00A8362B"/>
    <w:rsid w:val="00A83806"/>
    <w:rsid w:val="00A83831"/>
    <w:rsid w:val="00A83F46"/>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958"/>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36D"/>
    <w:rsid w:val="00AC1EAE"/>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7DC9"/>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1F4"/>
    <w:rsid w:val="00AF042E"/>
    <w:rsid w:val="00AF05AF"/>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96"/>
    <w:rsid w:val="00B06DFC"/>
    <w:rsid w:val="00B07356"/>
    <w:rsid w:val="00B07B61"/>
    <w:rsid w:val="00B07BFB"/>
    <w:rsid w:val="00B07C09"/>
    <w:rsid w:val="00B104B7"/>
    <w:rsid w:val="00B1083F"/>
    <w:rsid w:val="00B113DD"/>
    <w:rsid w:val="00B11444"/>
    <w:rsid w:val="00B12315"/>
    <w:rsid w:val="00B1252E"/>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BF6"/>
    <w:rsid w:val="00B27C76"/>
    <w:rsid w:val="00B30499"/>
    <w:rsid w:val="00B30576"/>
    <w:rsid w:val="00B30AF2"/>
    <w:rsid w:val="00B30D00"/>
    <w:rsid w:val="00B316C3"/>
    <w:rsid w:val="00B31D0B"/>
    <w:rsid w:val="00B31D3E"/>
    <w:rsid w:val="00B31DDE"/>
    <w:rsid w:val="00B32572"/>
    <w:rsid w:val="00B3264D"/>
    <w:rsid w:val="00B32D31"/>
    <w:rsid w:val="00B33125"/>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479"/>
    <w:rsid w:val="00B55C05"/>
    <w:rsid w:val="00B55C84"/>
    <w:rsid w:val="00B55E70"/>
    <w:rsid w:val="00B55EED"/>
    <w:rsid w:val="00B55F25"/>
    <w:rsid w:val="00B56177"/>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67"/>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98"/>
    <w:rsid w:val="00B66593"/>
    <w:rsid w:val="00B667E9"/>
    <w:rsid w:val="00B66C42"/>
    <w:rsid w:val="00B67293"/>
    <w:rsid w:val="00B67429"/>
    <w:rsid w:val="00B67545"/>
    <w:rsid w:val="00B6767D"/>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FF"/>
    <w:rsid w:val="00B76977"/>
    <w:rsid w:val="00B769E9"/>
    <w:rsid w:val="00B76FCF"/>
    <w:rsid w:val="00B76FDD"/>
    <w:rsid w:val="00B7718E"/>
    <w:rsid w:val="00B77702"/>
    <w:rsid w:val="00B801D7"/>
    <w:rsid w:val="00B802C4"/>
    <w:rsid w:val="00B80AAC"/>
    <w:rsid w:val="00B8147B"/>
    <w:rsid w:val="00B815C2"/>
    <w:rsid w:val="00B81872"/>
    <w:rsid w:val="00B818E4"/>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85"/>
    <w:rsid w:val="00B840D4"/>
    <w:rsid w:val="00B843B5"/>
    <w:rsid w:val="00B84457"/>
    <w:rsid w:val="00B84715"/>
    <w:rsid w:val="00B8478F"/>
    <w:rsid w:val="00B850BB"/>
    <w:rsid w:val="00B85401"/>
    <w:rsid w:val="00B85466"/>
    <w:rsid w:val="00B8582F"/>
    <w:rsid w:val="00B860DB"/>
    <w:rsid w:val="00B861C7"/>
    <w:rsid w:val="00B86519"/>
    <w:rsid w:val="00B868B2"/>
    <w:rsid w:val="00B86C29"/>
    <w:rsid w:val="00B87226"/>
    <w:rsid w:val="00B87285"/>
    <w:rsid w:val="00B872ED"/>
    <w:rsid w:val="00B8748E"/>
    <w:rsid w:val="00B8794B"/>
    <w:rsid w:val="00B87ABC"/>
    <w:rsid w:val="00B87FBC"/>
    <w:rsid w:val="00B90071"/>
    <w:rsid w:val="00B90D6F"/>
    <w:rsid w:val="00B91129"/>
    <w:rsid w:val="00B915EE"/>
    <w:rsid w:val="00B91B9A"/>
    <w:rsid w:val="00B91DA2"/>
    <w:rsid w:val="00B92121"/>
    <w:rsid w:val="00B92F24"/>
    <w:rsid w:val="00B9331D"/>
    <w:rsid w:val="00B93401"/>
    <w:rsid w:val="00B9398D"/>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688"/>
    <w:rsid w:val="00BA08C0"/>
    <w:rsid w:val="00BA0D24"/>
    <w:rsid w:val="00BA0E2E"/>
    <w:rsid w:val="00BA100C"/>
    <w:rsid w:val="00BA10EB"/>
    <w:rsid w:val="00BA1457"/>
    <w:rsid w:val="00BA1691"/>
    <w:rsid w:val="00BA16E0"/>
    <w:rsid w:val="00BA180B"/>
    <w:rsid w:val="00BA18C1"/>
    <w:rsid w:val="00BA18E3"/>
    <w:rsid w:val="00BA1E6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56A"/>
    <w:rsid w:val="00BC1729"/>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BF0"/>
    <w:rsid w:val="00BD7CE1"/>
    <w:rsid w:val="00BE04C7"/>
    <w:rsid w:val="00BE0D14"/>
    <w:rsid w:val="00BE14D7"/>
    <w:rsid w:val="00BE16EA"/>
    <w:rsid w:val="00BE1719"/>
    <w:rsid w:val="00BE1836"/>
    <w:rsid w:val="00BE1AFA"/>
    <w:rsid w:val="00BE1D9D"/>
    <w:rsid w:val="00BE2408"/>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0252"/>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A16"/>
    <w:rsid w:val="00C01EC8"/>
    <w:rsid w:val="00C02174"/>
    <w:rsid w:val="00C02246"/>
    <w:rsid w:val="00C029D5"/>
    <w:rsid w:val="00C02EE2"/>
    <w:rsid w:val="00C03297"/>
    <w:rsid w:val="00C034FB"/>
    <w:rsid w:val="00C03531"/>
    <w:rsid w:val="00C03639"/>
    <w:rsid w:val="00C0372C"/>
    <w:rsid w:val="00C03779"/>
    <w:rsid w:val="00C037A3"/>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567"/>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DA6"/>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592"/>
    <w:rsid w:val="00C42733"/>
    <w:rsid w:val="00C427D5"/>
    <w:rsid w:val="00C42852"/>
    <w:rsid w:val="00C435AB"/>
    <w:rsid w:val="00C435C4"/>
    <w:rsid w:val="00C43732"/>
    <w:rsid w:val="00C44512"/>
    <w:rsid w:val="00C4461A"/>
    <w:rsid w:val="00C44B7B"/>
    <w:rsid w:val="00C44E1C"/>
    <w:rsid w:val="00C45487"/>
    <w:rsid w:val="00C4590A"/>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2A"/>
    <w:rsid w:val="00C53EDE"/>
    <w:rsid w:val="00C53FD6"/>
    <w:rsid w:val="00C5411C"/>
    <w:rsid w:val="00C5417C"/>
    <w:rsid w:val="00C542E9"/>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590"/>
    <w:rsid w:val="00C61901"/>
    <w:rsid w:val="00C619C4"/>
    <w:rsid w:val="00C61A4C"/>
    <w:rsid w:val="00C61B75"/>
    <w:rsid w:val="00C6200C"/>
    <w:rsid w:val="00C627A4"/>
    <w:rsid w:val="00C627E6"/>
    <w:rsid w:val="00C62A19"/>
    <w:rsid w:val="00C62BF3"/>
    <w:rsid w:val="00C633AA"/>
    <w:rsid w:val="00C6348C"/>
    <w:rsid w:val="00C638AE"/>
    <w:rsid w:val="00C63C2C"/>
    <w:rsid w:val="00C63D53"/>
    <w:rsid w:val="00C63FBF"/>
    <w:rsid w:val="00C6450B"/>
    <w:rsid w:val="00C64DCF"/>
    <w:rsid w:val="00C64E91"/>
    <w:rsid w:val="00C65603"/>
    <w:rsid w:val="00C658AB"/>
    <w:rsid w:val="00C658BC"/>
    <w:rsid w:val="00C65F21"/>
    <w:rsid w:val="00C663BF"/>
    <w:rsid w:val="00C667C7"/>
    <w:rsid w:val="00C66893"/>
    <w:rsid w:val="00C67020"/>
    <w:rsid w:val="00C6706E"/>
    <w:rsid w:val="00C679FE"/>
    <w:rsid w:val="00C679FF"/>
    <w:rsid w:val="00C67BF1"/>
    <w:rsid w:val="00C67EFD"/>
    <w:rsid w:val="00C704F8"/>
    <w:rsid w:val="00C7092F"/>
    <w:rsid w:val="00C70A5B"/>
    <w:rsid w:val="00C70FC0"/>
    <w:rsid w:val="00C71509"/>
    <w:rsid w:val="00C71631"/>
    <w:rsid w:val="00C71665"/>
    <w:rsid w:val="00C7185F"/>
    <w:rsid w:val="00C71906"/>
    <w:rsid w:val="00C72311"/>
    <w:rsid w:val="00C724E8"/>
    <w:rsid w:val="00C72C80"/>
    <w:rsid w:val="00C72CA7"/>
    <w:rsid w:val="00C7301F"/>
    <w:rsid w:val="00C739FD"/>
    <w:rsid w:val="00C744D2"/>
    <w:rsid w:val="00C75487"/>
    <w:rsid w:val="00C75861"/>
    <w:rsid w:val="00C75A33"/>
    <w:rsid w:val="00C75BC0"/>
    <w:rsid w:val="00C75FC0"/>
    <w:rsid w:val="00C76957"/>
    <w:rsid w:val="00C77017"/>
    <w:rsid w:val="00C7733F"/>
    <w:rsid w:val="00C77398"/>
    <w:rsid w:val="00C7756D"/>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4EB"/>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3C9"/>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941"/>
    <w:rsid w:val="00CC3BFD"/>
    <w:rsid w:val="00CC3E48"/>
    <w:rsid w:val="00CC3F96"/>
    <w:rsid w:val="00CC4232"/>
    <w:rsid w:val="00CC4402"/>
    <w:rsid w:val="00CC45B1"/>
    <w:rsid w:val="00CC4658"/>
    <w:rsid w:val="00CC4C13"/>
    <w:rsid w:val="00CC4DAA"/>
    <w:rsid w:val="00CC51EC"/>
    <w:rsid w:val="00CC5B42"/>
    <w:rsid w:val="00CC601C"/>
    <w:rsid w:val="00CC6071"/>
    <w:rsid w:val="00CC61E2"/>
    <w:rsid w:val="00CC6200"/>
    <w:rsid w:val="00CC6559"/>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51A"/>
    <w:rsid w:val="00CE3B99"/>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7126"/>
    <w:rsid w:val="00CE7179"/>
    <w:rsid w:val="00CE7308"/>
    <w:rsid w:val="00CE7335"/>
    <w:rsid w:val="00CE7549"/>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596"/>
    <w:rsid w:val="00CF6782"/>
    <w:rsid w:val="00CF67BC"/>
    <w:rsid w:val="00CF6CCB"/>
    <w:rsid w:val="00CF6E6F"/>
    <w:rsid w:val="00CF6FE5"/>
    <w:rsid w:val="00CF70A9"/>
    <w:rsid w:val="00CF70EF"/>
    <w:rsid w:val="00CF7452"/>
    <w:rsid w:val="00CF795B"/>
    <w:rsid w:val="00D003F0"/>
    <w:rsid w:val="00D00C3D"/>
    <w:rsid w:val="00D01386"/>
    <w:rsid w:val="00D0138A"/>
    <w:rsid w:val="00D014CB"/>
    <w:rsid w:val="00D0164D"/>
    <w:rsid w:val="00D01D08"/>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0EF3"/>
    <w:rsid w:val="00D2112A"/>
    <w:rsid w:val="00D2131E"/>
    <w:rsid w:val="00D21696"/>
    <w:rsid w:val="00D21926"/>
    <w:rsid w:val="00D21DFF"/>
    <w:rsid w:val="00D222F9"/>
    <w:rsid w:val="00D226A0"/>
    <w:rsid w:val="00D22875"/>
    <w:rsid w:val="00D228CF"/>
    <w:rsid w:val="00D229DE"/>
    <w:rsid w:val="00D22A09"/>
    <w:rsid w:val="00D233F6"/>
    <w:rsid w:val="00D238D0"/>
    <w:rsid w:val="00D23A04"/>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5A"/>
    <w:rsid w:val="00D422FF"/>
    <w:rsid w:val="00D423F7"/>
    <w:rsid w:val="00D42443"/>
    <w:rsid w:val="00D426C6"/>
    <w:rsid w:val="00D42963"/>
    <w:rsid w:val="00D42CA0"/>
    <w:rsid w:val="00D42D6A"/>
    <w:rsid w:val="00D430CE"/>
    <w:rsid w:val="00D431E1"/>
    <w:rsid w:val="00D43216"/>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AE8"/>
    <w:rsid w:val="00D45E06"/>
    <w:rsid w:val="00D460A8"/>
    <w:rsid w:val="00D460EA"/>
    <w:rsid w:val="00D46412"/>
    <w:rsid w:val="00D46BE2"/>
    <w:rsid w:val="00D46EEF"/>
    <w:rsid w:val="00D4715B"/>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4FAF"/>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18"/>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6AE"/>
    <w:rsid w:val="00D93712"/>
    <w:rsid w:val="00D9417D"/>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1C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A82"/>
    <w:rsid w:val="00DA6FB4"/>
    <w:rsid w:val="00DA6FDA"/>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F6"/>
    <w:rsid w:val="00DD25F5"/>
    <w:rsid w:val="00DD2652"/>
    <w:rsid w:val="00DD2765"/>
    <w:rsid w:val="00DD2CFC"/>
    <w:rsid w:val="00DD2F3B"/>
    <w:rsid w:val="00DD3770"/>
    <w:rsid w:val="00DD39B8"/>
    <w:rsid w:val="00DD3BB3"/>
    <w:rsid w:val="00DD43D0"/>
    <w:rsid w:val="00DD45BB"/>
    <w:rsid w:val="00DD4A4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11"/>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8E"/>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6073"/>
    <w:rsid w:val="00E0661F"/>
    <w:rsid w:val="00E06723"/>
    <w:rsid w:val="00E06973"/>
    <w:rsid w:val="00E06A4B"/>
    <w:rsid w:val="00E06C0A"/>
    <w:rsid w:val="00E07177"/>
    <w:rsid w:val="00E07A57"/>
    <w:rsid w:val="00E07D8A"/>
    <w:rsid w:val="00E10344"/>
    <w:rsid w:val="00E10643"/>
    <w:rsid w:val="00E106E9"/>
    <w:rsid w:val="00E10AD8"/>
    <w:rsid w:val="00E1176E"/>
    <w:rsid w:val="00E1249C"/>
    <w:rsid w:val="00E12591"/>
    <w:rsid w:val="00E1261E"/>
    <w:rsid w:val="00E1297B"/>
    <w:rsid w:val="00E12BE9"/>
    <w:rsid w:val="00E12F2F"/>
    <w:rsid w:val="00E1347D"/>
    <w:rsid w:val="00E13680"/>
    <w:rsid w:val="00E13804"/>
    <w:rsid w:val="00E13924"/>
    <w:rsid w:val="00E13D0F"/>
    <w:rsid w:val="00E142FE"/>
    <w:rsid w:val="00E144CF"/>
    <w:rsid w:val="00E148AE"/>
    <w:rsid w:val="00E14912"/>
    <w:rsid w:val="00E14B20"/>
    <w:rsid w:val="00E150D6"/>
    <w:rsid w:val="00E150D7"/>
    <w:rsid w:val="00E160C9"/>
    <w:rsid w:val="00E16307"/>
    <w:rsid w:val="00E16382"/>
    <w:rsid w:val="00E16826"/>
    <w:rsid w:val="00E16BB9"/>
    <w:rsid w:val="00E16BFF"/>
    <w:rsid w:val="00E16FF8"/>
    <w:rsid w:val="00E171AA"/>
    <w:rsid w:val="00E17227"/>
    <w:rsid w:val="00E177F0"/>
    <w:rsid w:val="00E1790C"/>
    <w:rsid w:val="00E17ACE"/>
    <w:rsid w:val="00E20026"/>
    <w:rsid w:val="00E20269"/>
    <w:rsid w:val="00E20695"/>
    <w:rsid w:val="00E206FA"/>
    <w:rsid w:val="00E2094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028"/>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1E0"/>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06E4"/>
    <w:rsid w:val="00EA1383"/>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2FA"/>
    <w:rsid w:val="00EA5343"/>
    <w:rsid w:val="00EA5375"/>
    <w:rsid w:val="00EA539C"/>
    <w:rsid w:val="00EA5EF5"/>
    <w:rsid w:val="00EA5F96"/>
    <w:rsid w:val="00EA661F"/>
    <w:rsid w:val="00EA662B"/>
    <w:rsid w:val="00EA6721"/>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9A1"/>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D78B7"/>
    <w:rsid w:val="00EE07B6"/>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501"/>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F00159"/>
    <w:rsid w:val="00F001C1"/>
    <w:rsid w:val="00F00749"/>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2E2"/>
    <w:rsid w:val="00F1055B"/>
    <w:rsid w:val="00F105AD"/>
    <w:rsid w:val="00F10972"/>
    <w:rsid w:val="00F10A38"/>
    <w:rsid w:val="00F10D81"/>
    <w:rsid w:val="00F10E94"/>
    <w:rsid w:val="00F112F1"/>
    <w:rsid w:val="00F117C2"/>
    <w:rsid w:val="00F11A6D"/>
    <w:rsid w:val="00F11B5F"/>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2057"/>
    <w:rsid w:val="00F22075"/>
    <w:rsid w:val="00F2286E"/>
    <w:rsid w:val="00F22893"/>
    <w:rsid w:val="00F22CF9"/>
    <w:rsid w:val="00F22D00"/>
    <w:rsid w:val="00F2370F"/>
    <w:rsid w:val="00F237F2"/>
    <w:rsid w:val="00F23B90"/>
    <w:rsid w:val="00F23C0F"/>
    <w:rsid w:val="00F23C54"/>
    <w:rsid w:val="00F2403B"/>
    <w:rsid w:val="00F24B8E"/>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5FA"/>
    <w:rsid w:val="00F3167D"/>
    <w:rsid w:val="00F318F2"/>
    <w:rsid w:val="00F31E61"/>
    <w:rsid w:val="00F321AC"/>
    <w:rsid w:val="00F325A0"/>
    <w:rsid w:val="00F3264A"/>
    <w:rsid w:val="00F32807"/>
    <w:rsid w:val="00F32B51"/>
    <w:rsid w:val="00F32B81"/>
    <w:rsid w:val="00F3372A"/>
    <w:rsid w:val="00F33F03"/>
    <w:rsid w:val="00F33FF7"/>
    <w:rsid w:val="00F341BA"/>
    <w:rsid w:val="00F342DB"/>
    <w:rsid w:val="00F34378"/>
    <w:rsid w:val="00F34480"/>
    <w:rsid w:val="00F345E9"/>
    <w:rsid w:val="00F34626"/>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051"/>
    <w:rsid w:val="00F76193"/>
    <w:rsid w:val="00F765BF"/>
    <w:rsid w:val="00F77049"/>
    <w:rsid w:val="00F77167"/>
    <w:rsid w:val="00F773BF"/>
    <w:rsid w:val="00F773F9"/>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2AA"/>
    <w:rsid w:val="00F8370F"/>
    <w:rsid w:val="00F838C9"/>
    <w:rsid w:val="00F839F6"/>
    <w:rsid w:val="00F83B10"/>
    <w:rsid w:val="00F840E1"/>
    <w:rsid w:val="00F8416D"/>
    <w:rsid w:val="00F8463D"/>
    <w:rsid w:val="00F84B72"/>
    <w:rsid w:val="00F85233"/>
    <w:rsid w:val="00F85DE0"/>
    <w:rsid w:val="00F86C68"/>
    <w:rsid w:val="00F87011"/>
    <w:rsid w:val="00F87128"/>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CAF"/>
    <w:rsid w:val="00F93FB7"/>
    <w:rsid w:val="00F94030"/>
    <w:rsid w:val="00F94049"/>
    <w:rsid w:val="00F94C9A"/>
    <w:rsid w:val="00F94CBD"/>
    <w:rsid w:val="00F94E22"/>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18A"/>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169"/>
    <w:rsid w:val="00FB133A"/>
    <w:rsid w:val="00FB135D"/>
    <w:rsid w:val="00FB1768"/>
    <w:rsid w:val="00FB1AB2"/>
    <w:rsid w:val="00FB21D8"/>
    <w:rsid w:val="00FB2670"/>
    <w:rsid w:val="00FB2B91"/>
    <w:rsid w:val="00FB2B99"/>
    <w:rsid w:val="00FB36C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9E8"/>
    <w:rsid w:val="00FB7D7B"/>
    <w:rsid w:val="00FB7F54"/>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D0E"/>
    <w:rsid w:val="00FC31B4"/>
    <w:rsid w:val="00FC375C"/>
    <w:rsid w:val="00FC3A71"/>
    <w:rsid w:val="00FC3A9A"/>
    <w:rsid w:val="00FC4135"/>
    <w:rsid w:val="00FC4186"/>
    <w:rsid w:val="00FC4187"/>
    <w:rsid w:val="00FC4606"/>
    <w:rsid w:val="00FC488D"/>
    <w:rsid w:val="00FC49DB"/>
    <w:rsid w:val="00FC50CD"/>
    <w:rsid w:val="00FC51BD"/>
    <w:rsid w:val="00FC54C0"/>
    <w:rsid w:val="00FC61EF"/>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2C87"/>
    <w:rsid w:val="00FE32DB"/>
    <w:rsid w:val="00FE3D9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B29"/>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rPr>
      <w:color w:val="0000FF"/>
      <w:u w:val="single"/>
    </w:rPr>
  </w:style>
  <w:style w:type="character" w:styleId="a6">
    <w:name w:val="annotation reference"/>
    <w:uiPriority w:val="99"/>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uiPriority w:val="99"/>
    <w:semiHidden/>
    <w:rPr>
      <w:kern w:val="2"/>
      <w:sz w:val="21"/>
      <w:szCs w:val="24"/>
    </w:rPr>
  </w:style>
  <w:style w:type="character" w:customStyle="1" w:styleId="22">
    <w:name w:val="列表段落 字符2"/>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pPr>
      <w:spacing w:before="100" w:beforeAutospacing="1" w:after="100" w:afterAutospacing="1"/>
    </w:pPr>
    <w:rPr>
      <w:rFonts w:eastAsia="宋体"/>
      <w:sz w:val="24"/>
      <w:lang w:val="sv-SE" w:eastAsia="sv-SE"/>
    </w:rPr>
  </w:style>
  <w:style w:type="paragraph" w:styleId="a7">
    <w:name w:val="annotation text"/>
    <w:basedOn w:val="a"/>
    <w:link w:val="11"/>
    <w:uiPriority w:val="99"/>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pPr>
      <w:keepNext/>
      <w:keepLines/>
    </w:pPr>
    <w:rPr>
      <w:rFonts w:ascii="Arial" w:hAnsi="Arial"/>
      <w:sz w:val="18"/>
      <w:szCs w:val="20"/>
      <w:lang w:val="en-GB"/>
    </w:rPr>
  </w:style>
  <w:style w:type="paragraph" w:styleId="aa">
    <w:name w:val="List Paragraph"/>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styleId="af9">
    <w:name w:val="footnote text"/>
    <w:basedOn w:val="a"/>
    <w:link w:val="afa"/>
    <w:semiHidden/>
    <w:unhideWhenUsed/>
    <w:rsid w:val="00CF6FE5"/>
    <w:pPr>
      <w:snapToGrid w:val="0"/>
    </w:pPr>
    <w:rPr>
      <w:sz w:val="18"/>
      <w:szCs w:val="18"/>
    </w:rPr>
  </w:style>
  <w:style w:type="character" w:customStyle="1" w:styleId="afa">
    <w:name w:val="脚注文本 字符"/>
    <w:basedOn w:val="a1"/>
    <w:link w:val="af9"/>
    <w:semiHidden/>
    <w:rsid w:val="00CF6FE5"/>
    <w:rPr>
      <w:rFonts w:eastAsia="Times New Roman"/>
      <w:sz w:val="18"/>
      <w:szCs w:val="18"/>
      <w:lang w:eastAsia="en-US"/>
    </w:rPr>
  </w:style>
  <w:style w:type="character" w:styleId="afb">
    <w:name w:val="footnote reference"/>
    <w:basedOn w:val="a1"/>
    <w:semiHidden/>
    <w:unhideWhenUsed/>
    <w:rsid w:val="00CF6FE5"/>
    <w:rPr>
      <w:vertAlign w:val="superscript"/>
    </w:rPr>
  </w:style>
  <w:style w:type="character" w:customStyle="1" w:styleId="14">
    <w:name w:val="未处理的提及1"/>
    <w:basedOn w:val="a1"/>
    <w:uiPriority w:val="99"/>
    <w:semiHidden/>
    <w:unhideWhenUsed/>
    <w:rsid w:val="00215FC7"/>
    <w:rPr>
      <w:color w:val="605E5C"/>
      <w:shd w:val="clear" w:color="auto" w:fill="E1DFDD"/>
    </w:rPr>
  </w:style>
  <w:style w:type="paragraph" w:customStyle="1" w:styleId="ZT">
    <w:name w:val="ZT"/>
    <w:rsid w:val="009B4C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 w:id="20251279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3e/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5D5F1-9013-4EDE-A1A1-A614FB1BA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1743</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 (Xiao)_v2</cp:lastModifiedBy>
  <cp:revision>2</cp:revision>
  <cp:lastPrinted>2011-08-03T09:36:00Z</cp:lastPrinted>
  <dcterms:created xsi:type="dcterms:W3CDTF">2021-10-21T10:18:00Z</dcterms:created>
  <dcterms:modified xsi:type="dcterms:W3CDTF">2021-10-21T10:18:00Z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